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78D" w:rsidRDefault="0026678D" w:rsidP="0026678D">
      <w:pPr>
        <w:jc w:val="right"/>
      </w:pPr>
    </w:p>
    <w:p w:rsidR="0026678D" w:rsidRDefault="0026678D" w:rsidP="0026678D">
      <w:pPr>
        <w:ind w:left="3395" w:right="484" w:hanging="3008"/>
        <w:jc w:val="center"/>
        <w:rPr>
          <w:b/>
          <w:sz w:val="24"/>
        </w:rPr>
      </w:pPr>
      <w:r>
        <w:rPr>
          <w:b/>
          <w:sz w:val="24"/>
        </w:rPr>
        <w:t>Білім беру бағдарламасының паспорты</w:t>
      </w:r>
    </w:p>
    <w:tbl>
      <w:tblPr>
        <w:tblStyle w:val="a4"/>
        <w:tblW w:w="0" w:type="auto"/>
        <w:tblLook w:val="04A0" w:firstRow="1" w:lastRow="0" w:firstColumn="1" w:lastColumn="0" w:noHBand="0" w:noVBand="1"/>
      </w:tblPr>
      <w:tblGrid>
        <w:gridCol w:w="4672"/>
        <w:gridCol w:w="4673"/>
      </w:tblGrid>
      <w:tr w:rsidR="0026678D" w:rsidTr="00ED0BF6">
        <w:tc>
          <w:tcPr>
            <w:tcW w:w="4672" w:type="dxa"/>
          </w:tcPr>
          <w:p w:rsidR="0026678D" w:rsidRDefault="0026678D" w:rsidP="00ED0BF6">
            <w:r>
              <w:rPr>
                <w:b/>
                <w:sz w:val="20"/>
              </w:rPr>
              <w:t>Білім беру саласының коды мен жіктелуі</w:t>
            </w:r>
          </w:p>
        </w:tc>
        <w:tc>
          <w:tcPr>
            <w:tcW w:w="4673" w:type="dxa"/>
          </w:tcPr>
          <w:p w:rsidR="0026678D" w:rsidRPr="0095641B" w:rsidRDefault="0026678D" w:rsidP="00ED0BF6">
            <w:pPr>
              <w:jc w:val="both"/>
              <w:rPr>
                <w:sz w:val="20"/>
                <w:szCs w:val="20"/>
              </w:rPr>
            </w:pPr>
            <w:r w:rsidRPr="0095641B">
              <w:rPr>
                <w:sz w:val="20"/>
                <w:szCs w:val="20"/>
              </w:rPr>
              <w:t xml:space="preserve">7М05 - Жаратылыстану ғылымдары, математика және </w:t>
            </w:r>
            <w:r w:rsidRPr="0095641B">
              <w:rPr>
                <w:spacing w:val="-47"/>
                <w:sz w:val="20"/>
                <w:szCs w:val="20"/>
              </w:rPr>
              <w:t xml:space="preserve"> </w:t>
            </w:r>
            <w:r w:rsidRPr="0095641B">
              <w:rPr>
                <w:sz w:val="20"/>
                <w:szCs w:val="20"/>
              </w:rPr>
              <w:t>статистика</w:t>
            </w:r>
          </w:p>
        </w:tc>
      </w:tr>
      <w:tr w:rsidR="0026678D" w:rsidTr="00ED0BF6">
        <w:tc>
          <w:tcPr>
            <w:tcW w:w="4672" w:type="dxa"/>
          </w:tcPr>
          <w:p w:rsidR="0026678D" w:rsidRDefault="0026678D" w:rsidP="00ED0BF6">
            <w:pPr>
              <w:tabs>
                <w:tab w:val="left" w:pos="1290"/>
              </w:tabs>
            </w:pPr>
            <w:r>
              <w:rPr>
                <w:b/>
                <w:sz w:val="20"/>
              </w:rPr>
              <w:t>Дайындық бағыттарының коды мен</w:t>
            </w:r>
            <w:r>
              <w:rPr>
                <w:b/>
                <w:spacing w:val="-47"/>
                <w:sz w:val="20"/>
              </w:rPr>
              <w:t xml:space="preserve">  </w:t>
            </w:r>
            <w:r>
              <w:rPr>
                <w:b/>
                <w:sz w:val="20"/>
              </w:rPr>
              <w:t>жіктелуі</w:t>
            </w:r>
          </w:p>
        </w:tc>
        <w:tc>
          <w:tcPr>
            <w:tcW w:w="4673" w:type="dxa"/>
          </w:tcPr>
          <w:p w:rsidR="0026678D" w:rsidRPr="0095641B" w:rsidRDefault="0026678D" w:rsidP="00ED0BF6">
            <w:pPr>
              <w:tabs>
                <w:tab w:val="left" w:pos="1290"/>
              </w:tabs>
              <w:jc w:val="both"/>
              <w:rPr>
                <w:sz w:val="20"/>
                <w:szCs w:val="20"/>
              </w:rPr>
            </w:pPr>
            <w:r w:rsidRPr="0095641B">
              <w:rPr>
                <w:sz w:val="20"/>
                <w:szCs w:val="20"/>
              </w:rPr>
              <w:t>7М053 – Физикалық және химиялық ғылымдар</w:t>
            </w:r>
          </w:p>
        </w:tc>
      </w:tr>
      <w:tr w:rsidR="0026678D" w:rsidTr="00ED0BF6">
        <w:tc>
          <w:tcPr>
            <w:tcW w:w="4672" w:type="dxa"/>
          </w:tcPr>
          <w:p w:rsidR="0026678D" w:rsidRDefault="0026678D" w:rsidP="00ED0BF6">
            <w:r>
              <w:rPr>
                <w:b/>
                <w:sz w:val="20"/>
              </w:rPr>
              <w:t xml:space="preserve">Білім беру бағдарламасының коды мен </w:t>
            </w:r>
            <w:r>
              <w:rPr>
                <w:b/>
                <w:spacing w:val="-47"/>
                <w:sz w:val="20"/>
              </w:rPr>
              <w:t xml:space="preserve"> </w:t>
            </w:r>
            <w:r>
              <w:rPr>
                <w:b/>
                <w:sz w:val="20"/>
              </w:rPr>
              <w:t>атауы</w:t>
            </w:r>
          </w:p>
        </w:tc>
        <w:tc>
          <w:tcPr>
            <w:tcW w:w="4673" w:type="dxa"/>
          </w:tcPr>
          <w:p w:rsidR="0026678D" w:rsidRPr="0095641B" w:rsidRDefault="0026678D" w:rsidP="00ED0BF6">
            <w:pPr>
              <w:jc w:val="both"/>
              <w:rPr>
                <w:sz w:val="20"/>
                <w:szCs w:val="20"/>
              </w:rPr>
            </w:pPr>
            <w:r w:rsidRPr="0095641B">
              <w:rPr>
                <w:color w:val="000000"/>
                <w:sz w:val="20"/>
                <w:szCs w:val="20"/>
              </w:rPr>
              <w:t>7M05303 Ядролық физика және радиациялық  материалтану</w:t>
            </w:r>
          </w:p>
        </w:tc>
      </w:tr>
      <w:tr w:rsidR="0026678D" w:rsidTr="00ED0BF6">
        <w:tc>
          <w:tcPr>
            <w:tcW w:w="4672" w:type="dxa"/>
          </w:tcPr>
          <w:p w:rsidR="0026678D" w:rsidRDefault="0026678D" w:rsidP="00ED0BF6">
            <w:r>
              <w:rPr>
                <w:b/>
                <w:sz w:val="20"/>
              </w:rPr>
              <w:t>Білім</w:t>
            </w:r>
            <w:r>
              <w:rPr>
                <w:b/>
                <w:spacing w:val="-2"/>
                <w:sz w:val="20"/>
              </w:rPr>
              <w:t xml:space="preserve"> </w:t>
            </w:r>
            <w:r>
              <w:rPr>
                <w:b/>
                <w:sz w:val="20"/>
              </w:rPr>
              <w:t>беру</w:t>
            </w:r>
            <w:r>
              <w:rPr>
                <w:b/>
                <w:spacing w:val="-4"/>
                <w:sz w:val="20"/>
              </w:rPr>
              <w:t xml:space="preserve"> </w:t>
            </w:r>
            <w:r>
              <w:rPr>
                <w:b/>
                <w:sz w:val="20"/>
              </w:rPr>
              <w:t>бағдарламаларының</w:t>
            </w:r>
            <w:r>
              <w:rPr>
                <w:b/>
                <w:spacing w:val="-5"/>
                <w:sz w:val="20"/>
              </w:rPr>
              <w:t xml:space="preserve"> </w:t>
            </w:r>
            <w:r>
              <w:rPr>
                <w:b/>
                <w:sz w:val="20"/>
              </w:rPr>
              <w:t>топтары</w:t>
            </w:r>
          </w:p>
        </w:tc>
        <w:tc>
          <w:tcPr>
            <w:tcW w:w="4673" w:type="dxa"/>
          </w:tcPr>
          <w:p w:rsidR="0026678D" w:rsidRPr="0095641B" w:rsidRDefault="0026678D" w:rsidP="00ED0BF6">
            <w:pPr>
              <w:jc w:val="both"/>
              <w:rPr>
                <w:sz w:val="20"/>
                <w:szCs w:val="20"/>
              </w:rPr>
            </w:pPr>
            <w:r w:rsidRPr="0095641B">
              <w:rPr>
                <w:sz w:val="20"/>
                <w:szCs w:val="20"/>
              </w:rPr>
              <w:t>М090 Физика</w:t>
            </w:r>
          </w:p>
        </w:tc>
      </w:tr>
      <w:tr w:rsidR="0026678D" w:rsidRPr="009746A9" w:rsidTr="00ED0BF6">
        <w:tc>
          <w:tcPr>
            <w:tcW w:w="4672" w:type="dxa"/>
          </w:tcPr>
          <w:p w:rsidR="0026678D" w:rsidRDefault="0026678D" w:rsidP="00ED0BF6">
            <w:r>
              <w:rPr>
                <w:b/>
                <w:sz w:val="20"/>
              </w:rPr>
              <w:t>Білім</w:t>
            </w:r>
            <w:r>
              <w:rPr>
                <w:b/>
                <w:spacing w:val="1"/>
                <w:sz w:val="20"/>
              </w:rPr>
              <w:t xml:space="preserve"> </w:t>
            </w:r>
            <w:r>
              <w:rPr>
                <w:b/>
                <w:sz w:val="20"/>
              </w:rPr>
              <w:t>беру бағдарламасының</w:t>
            </w:r>
            <w:r>
              <w:rPr>
                <w:b/>
                <w:spacing w:val="-1"/>
                <w:sz w:val="20"/>
              </w:rPr>
              <w:t xml:space="preserve"> </w:t>
            </w:r>
            <w:r>
              <w:rPr>
                <w:b/>
                <w:sz w:val="20"/>
              </w:rPr>
              <w:t>бірегейлігі</w:t>
            </w:r>
          </w:p>
        </w:tc>
        <w:tc>
          <w:tcPr>
            <w:tcW w:w="4673" w:type="dxa"/>
          </w:tcPr>
          <w:p w:rsidR="0026678D" w:rsidRPr="0095641B" w:rsidRDefault="0026678D" w:rsidP="00ED0BF6">
            <w:pPr>
              <w:widowControl/>
              <w:autoSpaceDE/>
              <w:autoSpaceDN/>
              <w:spacing w:before="100" w:beforeAutospacing="1" w:after="100" w:afterAutospacing="1"/>
              <w:jc w:val="both"/>
              <w:rPr>
                <w:sz w:val="20"/>
                <w:szCs w:val="20"/>
                <w:lang w:eastAsia="kk-KZ"/>
              </w:rPr>
            </w:pPr>
            <w:r w:rsidRPr="004E2AFD">
              <w:rPr>
                <w:sz w:val="20"/>
                <w:szCs w:val="20"/>
                <w:lang w:eastAsia="kk-KZ"/>
              </w:rPr>
              <w:t xml:space="preserve">Бағдарлама ядролық физика мен радиациялық материалтану саласындағы заманауи ғылыми және технологиялық міндеттерді шешуге қабілетті жоғары білікті мамандарды даярлауға бағытталған. Оқу үдерісі іргелі теориялық дайындық пен радиациялық әсерге ұшыраған материалдарды зерттеудің практикалық дағдыларын үйлестіреді. Зерттеу институттарымен және ядролық технологиялар саласындағы өндірістік серіктестермен тығыз байланыс орнатылған. </w:t>
            </w:r>
            <w:r w:rsidRPr="0095641B">
              <w:rPr>
                <w:sz w:val="20"/>
                <w:szCs w:val="20"/>
                <w:lang w:eastAsia="kk-KZ"/>
              </w:rPr>
              <w:t xml:space="preserve">Магистранттар </w:t>
            </w:r>
            <w:r w:rsidRPr="004E2AFD">
              <w:rPr>
                <w:sz w:val="20"/>
                <w:szCs w:val="20"/>
                <w:lang w:eastAsia="kk-KZ"/>
              </w:rPr>
              <w:t>заманауи зертханаларда жұмыс істеп, халықаралық ғылыми жобаларға қатыса алады.</w:t>
            </w:r>
          </w:p>
        </w:tc>
      </w:tr>
      <w:tr w:rsidR="0026678D" w:rsidRPr="009746A9" w:rsidTr="00ED0BF6">
        <w:tc>
          <w:tcPr>
            <w:tcW w:w="9345" w:type="dxa"/>
            <w:gridSpan w:val="2"/>
          </w:tcPr>
          <w:p w:rsidR="0026678D" w:rsidRPr="00B27C87" w:rsidRDefault="0026678D" w:rsidP="00ED0BF6">
            <w:pPr>
              <w:jc w:val="center"/>
              <w:rPr>
                <w:sz w:val="20"/>
                <w:szCs w:val="20"/>
              </w:rPr>
            </w:pPr>
            <w:r w:rsidRPr="00B27C87">
              <w:rPr>
                <w:b/>
                <w:sz w:val="20"/>
                <w:szCs w:val="20"/>
              </w:rPr>
              <w:t>Білім беру бағдараламасы аясында дайындау бейінінің картасы</w:t>
            </w:r>
          </w:p>
        </w:tc>
      </w:tr>
      <w:tr w:rsidR="0026678D" w:rsidRPr="00377DD4" w:rsidTr="00ED0BF6">
        <w:tc>
          <w:tcPr>
            <w:tcW w:w="4672" w:type="dxa"/>
          </w:tcPr>
          <w:p w:rsidR="0026678D" w:rsidRDefault="0026678D" w:rsidP="00ED0BF6">
            <w:r>
              <w:rPr>
                <w:b/>
                <w:sz w:val="20"/>
              </w:rPr>
              <w:t>БББ</w:t>
            </w:r>
            <w:r w:rsidRPr="00DC13AF">
              <w:rPr>
                <w:b/>
                <w:sz w:val="20"/>
                <w:lang w:val="en-US"/>
              </w:rPr>
              <w:t xml:space="preserve"> </w:t>
            </w:r>
            <w:r>
              <w:rPr>
                <w:b/>
                <w:sz w:val="20"/>
              </w:rPr>
              <w:t>мақсаты</w:t>
            </w:r>
          </w:p>
        </w:tc>
        <w:tc>
          <w:tcPr>
            <w:tcW w:w="4673" w:type="dxa"/>
          </w:tcPr>
          <w:p w:rsidR="0026678D" w:rsidRPr="0095641B" w:rsidRDefault="0026678D" w:rsidP="00ED0BF6">
            <w:pPr>
              <w:jc w:val="both"/>
              <w:rPr>
                <w:sz w:val="20"/>
                <w:szCs w:val="20"/>
              </w:rPr>
            </w:pPr>
            <w:r w:rsidRPr="0095641B">
              <w:rPr>
                <w:sz w:val="20"/>
                <w:szCs w:val="20"/>
              </w:rPr>
              <w:t>Ядролық физика саласында терең білімге ие, радиациялық материалтану бойынша құзыреттері бар, ядролық энергетика, радиациялық технологиялар және материалдар саласында заманауи технологияларды зерттеу, әзірлеу және қолдану қабілеті бар, сондай-ақ атом өнеркәсібі, ғылыми мекемелер мен жоғары технологиялы өнеркәсіп салалары алдында тұрған өзекті мәселелерді шешуге дайын жоғары білікті мамандарды дайындау.</w:t>
            </w:r>
          </w:p>
          <w:p w:rsidR="0026678D" w:rsidRPr="00B27C87" w:rsidRDefault="0026678D" w:rsidP="00ED0BF6">
            <w:pPr>
              <w:jc w:val="both"/>
              <w:rPr>
                <w:sz w:val="20"/>
                <w:szCs w:val="20"/>
              </w:rPr>
            </w:pPr>
          </w:p>
        </w:tc>
      </w:tr>
      <w:tr w:rsidR="0026678D" w:rsidRPr="009746A9" w:rsidTr="00ED0BF6">
        <w:tc>
          <w:tcPr>
            <w:tcW w:w="4672" w:type="dxa"/>
          </w:tcPr>
          <w:p w:rsidR="0026678D" w:rsidRDefault="0026678D" w:rsidP="00ED0BF6">
            <w:r>
              <w:rPr>
                <w:b/>
                <w:sz w:val="20"/>
              </w:rPr>
              <w:t>БББ</w:t>
            </w:r>
            <w:r w:rsidRPr="00777044">
              <w:rPr>
                <w:b/>
                <w:sz w:val="20"/>
              </w:rPr>
              <w:t xml:space="preserve"> </w:t>
            </w:r>
            <w:r>
              <w:rPr>
                <w:b/>
                <w:sz w:val="20"/>
              </w:rPr>
              <w:t>міндеттері</w:t>
            </w:r>
          </w:p>
        </w:tc>
        <w:tc>
          <w:tcPr>
            <w:tcW w:w="4673" w:type="dxa"/>
          </w:tcPr>
          <w:p w:rsidR="0026678D" w:rsidRPr="00814658" w:rsidRDefault="0026678D" w:rsidP="00ED0BF6">
            <w:pPr>
              <w:pStyle w:val="a5"/>
              <w:widowControl/>
              <w:numPr>
                <w:ilvl w:val="0"/>
                <w:numId w:val="4"/>
              </w:numPr>
              <w:autoSpaceDE/>
              <w:autoSpaceDN/>
              <w:spacing w:before="100" w:beforeAutospacing="1" w:after="100" w:afterAutospacing="1"/>
              <w:ind w:left="319" w:hanging="319"/>
              <w:jc w:val="both"/>
              <w:rPr>
                <w:sz w:val="20"/>
                <w:szCs w:val="20"/>
                <w:lang w:eastAsia="kk-KZ"/>
              </w:rPr>
            </w:pPr>
            <w:r w:rsidRPr="00814658">
              <w:rPr>
                <w:sz w:val="20"/>
                <w:szCs w:val="20"/>
                <w:lang w:eastAsia="kk-KZ"/>
              </w:rPr>
              <w:t>Ядролық физика және радиациялық материалтану саласында терең теориялық білім мен тәжірибелік дағдыларды қалыптастыру.</w:t>
            </w:r>
          </w:p>
          <w:p w:rsidR="0026678D" w:rsidRPr="00814658" w:rsidRDefault="0026678D" w:rsidP="00ED0BF6">
            <w:pPr>
              <w:pStyle w:val="a5"/>
              <w:widowControl/>
              <w:numPr>
                <w:ilvl w:val="0"/>
                <w:numId w:val="4"/>
              </w:numPr>
              <w:autoSpaceDE/>
              <w:autoSpaceDN/>
              <w:spacing w:before="100" w:beforeAutospacing="1" w:after="100" w:afterAutospacing="1"/>
              <w:ind w:left="319" w:hanging="319"/>
              <w:jc w:val="both"/>
              <w:rPr>
                <w:sz w:val="20"/>
                <w:szCs w:val="20"/>
                <w:lang w:eastAsia="kk-KZ"/>
              </w:rPr>
            </w:pPr>
            <w:r w:rsidRPr="00814658">
              <w:rPr>
                <w:sz w:val="20"/>
                <w:szCs w:val="20"/>
                <w:lang w:eastAsia="kk-KZ"/>
              </w:rPr>
              <w:t>Радиоактивті сәулеленудің материалдарға әсерін зерттеу, талдау және болжау қабілетін дамыту.</w:t>
            </w:r>
          </w:p>
          <w:p w:rsidR="0026678D" w:rsidRPr="00814658" w:rsidRDefault="0026678D" w:rsidP="00ED0BF6">
            <w:pPr>
              <w:pStyle w:val="a5"/>
              <w:widowControl/>
              <w:numPr>
                <w:ilvl w:val="0"/>
                <w:numId w:val="4"/>
              </w:numPr>
              <w:autoSpaceDE/>
              <w:autoSpaceDN/>
              <w:spacing w:before="100" w:beforeAutospacing="1" w:after="100" w:afterAutospacing="1"/>
              <w:ind w:left="319" w:hanging="319"/>
              <w:jc w:val="both"/>
              <w:rPr>
                <w:sz w:val="20"/>
                <w:szCs w:val="20"/>
                <w:lang w:eastAsia="kk-KZ"/>
              </w:rPr>
            </w:pPr>
            <w:r w:rsidRPr="00814658">
              <w:rPr>
                <w:sz w:val="20"/>
                <w:szCs w:val="20"/>
                <w:lang w:eastAsia="kk-KZ"/>
              </w:rPr>
              <w:t>Ғылыми-зерттеу жұмыстарын жүргізуге, оның ішінде радиациялық қауіпсіздік және материалдардың сәулеленуге тұрақтылығын бағалауға бағытталған жобаларға қатысуға дайын мамандарды даярлау.</w:t>
            </w:r>
          </w:p>
          <w:p w:rsidR="0026678D" w:rsidRPr="00814658" w:rsidRDefault="0026678D" w:rsidP="00ED0BF6">
            <w:pPr>
              <w:pStyle w:val="a5"/>
              <w:widowControl/>
              <w:numPr>
                <w:ilvl w:val="0"/>
                <w:numId w:val="4"/>
              </w:numPr>
              <w:autoSpaceDE/>
              <w:autoSpaceDN/>
              <w:spacing w:before="100" w:beforeAutospacing="1" w:after="100" w:afterAutospacing="1"/>
              <w:ind w:left="319" w:hanging="319"/>
              <w:jc w:val="both"/>
              <w:rPr>
                <w:sz w:val="20"/>
                <w:szCs w:val="20"/>
                <w:lang w:eastAsia="kk-KZ"/>
              </w:rPr>
            </w:pPr>
            <w:r w:rsidRPr="00814658">
              <w:rPr>
                <w:sz w:val="20"/>
                <w:szCs w:val="20"/>
                <w:lang w:eastAsia="kk-KZ"/>
              </w:rPr>
              <w:t>Заманауи зерттеу әдістерін, жабдықтар мен технологияларды меңгерген, халықаралық талаптарға сай мамандарды тәрбиелеу.</w:t>
            </w:r>
          </w:p>
          <w:p w:rsidR="0026678D" w:rsidRPr="00814658" w:rsidRDefault="0026678D" w:rsidP="00ED0BF6">
            <w:pPr>
              <w:pStyle w:val="a5"/>
              <w:widowControl/>
              <w:numPr>
                <w:ilvl w:val="0"/>
                <w:numId w:val="4"/>
              </w:numPr>
              <w:autoSpaceDE/>
              <w:autoSpaceDN/>
              <w:spacing w:before="100" w:beforeAutospacing="1" w:after="100" w:afterAutospacing="1"/>
              <w:ind w:left="319" w:hanging="319"/>
              <w:jc w:val="both"/>
              <w:rPr>
                <w:sz w:val="20"/>
                <w:szCs w:val="20"/>
                <w:lang w:eastAsia="kk-KZ"/>
              </w:rPr>
            </w:pPr>
            <w:r w:rsidRPr="00814658">
              <w:rPr>
                <w:sz w:val="20"/>
                <w:szCs w:val="20"/>
                <w:lang w:eastAsia="kk-KZ"/>
              </w:rPr>
              <w:t>Білім алушылардың кәсіби және академиялық ұтқырлығын арттыру, шетелдік ғылыми орталықтармен ынтымақтастықта жұмыс істеу қабілетін қалыптастыру.</w:t>
            </w:r>
          </w:p>
          <w:p w:rsidR="0026678D" w:rsidRPr="0095641B" w:rsidRDefault="0026678D" w:rsidP="00ED0BF6">
            <w:pPr>
              <w:pStyle w:val="a5"/>
              <w:widowControl/>
              <w:numPr>
                <w:ilvl w:val="0"/>
                <w:numId w:val="4"/>
              </w:numPr>
              <w:autoSpaceDE/>
              <w:autoSpaceDN/>
              <w:spacing w:before="100" w:beforeAutospacing="1" w:after="100" w:afterAutospacing="1"/>
              <w:ind w:left="319" w:hanging="319"/>
              <w:jc w:val="both"/>
              <w:rPr>
                <w:sz w:val="20"/>
                <w:szCs w:val="20"/>
                <w:lang w:eastAsia="kk-KZ"/>
              </w:rPr>
            </w:pPr>
            <w:r w:rsidRPr="00814658">
              <w:rPr>
                <w:sz w:val="20"/>
                <w:szCs w:val="20"/>
                <w:lang w:eastAsia="kk-KZ"/>
              </w:rPr>
              <w:t>Ядролық технологиялар мен радиациялық материалтанудың өзекті мәселелерін шешуге бағытталған инновациялық шешімдерді ұсынуға қабілетті мамандар даярлау.</w:t>
            </w:r>
          </w:p>
        </w:tc>
      </w:tr>
      <w:tr w:rsidR="0026678D" w:rsidRPr="009746A9" w:rsidTr="00ED0BF6">
        <w:tc>
          <w:tcPr>
            <w:tcW w:w="4672" w:type="dxa"/>
          </w:tcPr>
          <w:p w:rsidR="0026678D" w:rsidRPr="00DC13AF" w:rsidRDefault="0026678D" w:rsidP="00ED0BF6">
            <w:pPr>
              <w:pStyle w:val="TableParagraph"/>
              <w:spacing w:before="14"/>
              <w:rPr>
                <w:b/>
                <w:sz w:val="20"/>
                <w:lang w:val="en-US"/>
              </w:rPr>
            </w:pPr>
            <w:r>
              <w:rPr>
                <w:b/>
                <w:sz w:val="20"/>
              </w:rPr>
              <w:t>БББ</w:t>
            </w:r>
            <w:r w:rsidRPr="00DC13AF">
              <w:rPr>
                <w:b/>
                <w:spacing w:val="-3"/>
                <w:sz w:val="20"/>
                <w:lang w:val="en-US"/>
              </w:rPr>
              <w:t xml:space="preserve"> </w:t>
            </w:r>
            <w:r>
              <w:rPr>
                <w:b/>
                <w:sz w:val="20"/>
              </w:rPr>
              <w:t>оқыту</w:t>
            </w:r>
            <w:r w:rsidRPr="00DC13AF">
              <w:rPr>
                <w:b/>
                <w:spacing w:val="-3"/>
                <w:sz w:val="20"/>
                <w:lang w:val="en-US"/>
              </w:rPr>
              <w:t xml:space="preserve"> </w:t>
            </w:r>
            <w:r>
              <w:rPr>
                <w:b/>
                <w:sz w:val="20"/>
              </w:rPr>
              <w:t>нәтижелері</w:t>
            </w:r>
          </w:p>
          <w:p w:rsidR="0026678D" w:rsidRDefault="0026678D" w:rsidP="00ED0BF6">
            <w:pPr>
              <w:rPr>
                <w:b/>
                <w:sz w:val="20"/>
              </w:rPr>
            </w:pPr>
          </w:p>
        </w:tc>
        <w:tc>
          <w:tcPr>
            <w:tcW w:w="4673" w:type="dxa"/>
          </w:tcPr>
          <w:p w:rsidR="0026678D" w:rsidRPr="00AF246F" w:rsidRDefault="0026678D" w:rsidP="00ED0BF6">
            <w:pPr>
              <w:pStyle w:val="a5"/>
              <w:numPr>
                <w:ilvl w:val="0"/>
                <w:numId w:val="1"/>
              </w:numPr>
              <w:ind w:left="32" w:firstLine="328"/>
              <w:jc w:val="both"/>
              <w:rPr>
                <w:sz w:val="20"/>
                <w:szCs w:val="20"/>
              </w:rPr>
            </w:pPr>
            <w:r w:rsidRPr="00AF246F">
              <w:rPr>
                <w:sz w:val="20"/>
                <w:szCs w:val="20"/>
              </w:rPr>
              <w:t>Академиялық коммуникация нормалары мен сыни ойлау принциптерін сақтай отырып, шет тілінде (B2–C1) ғылыми гипотезалар мен кәсіби ұстанымдарды тұжырымдау.</w:t>
            </w:r>
          </w:p>
          <w:p w:rsidR="0026678D" w:rsidRPr="00AF246F" w:rsidRDefault="0026678D" w:rsidP="00ED0BF6">
            <w:pPr>
              <w:pStyle w:val="a5"/>
              <w:numPr>
                <w:ilvl w:val="0"/>
                <w:numId w:val="1"/>
              </w:numPr>
              <w:ind w:left="32" w:firstLine="328"/>
              <w:jc w:val="both"/>
              <w:rPr>
                <w:sz w:val="20"/>
                <w:szCs w:val="20"/>
              </w:rPr>
            </w:pPr>
            <w:r w:rsidRPr="00AF246F">
              <w:rPr>
                <w:sz w:val="20"/>
                <w:szCs w:val="20"/>
              </w:rPr>
              <w:t xml:space="preserve">Диагностика, мотивация және оқу мазмұнын жоғары оқу орнының жағдайына </w:t>
            </w:r>
            <w:r w:rsidRPr="00AF246F">
              <w:rPr>
                <w:sz w:val="20"/>
                <w:szCs w:val="20"/>
              </w:rPr>
              <w:lastRenderedPageBreak/>
              <w:t>бейімдеу әдістерін қоса алғанда, психологиялық заңдылықтар мен педагогикалық технологияларды ескере отырып, білім беру траекторияларын әзірлеу.</w:t>
            </w:r>
          </w:p>
          <w:p w:rsidR="0026678D" w:rsidRPr="00AF246F" w:rsidRDefault="0026678D" w:rsidP="00ED0BF6">
            <w:pPr>
              <w:pStyle w:val="a5"/>
              <w:numPr>
                <w:ilvl w:val="0"/>
                <w:numId w:val="1"/>
              </w:numPr>
              <w:ind w:left="32" w:firstLine="328"/>
              <w:jc w:val="both"/>
              <w:rPr>
                <w:sz w:val="20"/>
                <w:szCs w:val="20"/>
              </w:rPr>
            </w:pPr>
            <w:r w:rsidRPr="00AF246F">
              <w:rPr>
                <w:sz w:val="20"/>
                <w:szCs w:val="20"/>
              </w:rPr>
              <w:t>Кәсіптік және зерттеушілік оқыту, практика және ҒЗЖ шеңберінде деректерді өңдеу және физикалық процестерді модельдеу үшін цифрлық технологиялар мен жасанды интеллект құралдарын қолдана отырып, зерттеу міндеттерін іске асыру.</w:t>
            </w:r>
          </w:p>
          <w:p w:rsidR="0026678D" w:rsidRPr="00AF246F" w:rsidRDefault="0026678D" w:rsidP="00ED0BF6">
            <w:pPr>
              <w:pStyle w:val="a5"/>
              <w:numPr>
                <w:ilvl w:val="0"/>
                <w:numId w:val="1"/>
              </w:numPr>
              <w:ind w:left="32" w:firstLine="328"/>
              <w:jc w:val="both"/>
              <w:rPr>
                <w:sz w:val="20"/>
                <w:szCs w:val="20"/>
              </w:rPr>
            </w:pPr>
            <w:r w:rsidRPr="00AF246F">
              <w:rPr>
                <w:sz w:val="20"/>
                <w:szCs w:val="20"/>
              </w:rPr>
              <w:t>Қауіпсіз техникалық шешімдерді таңдау үшін заңды, экологиялық және халықаралық нормаларды ескере отырып, пайдаланылған ядролық отынмен және радиоактивті қалдықтармен жұмыс істеу технологияларын бағалау.</w:t>
            </w:r>
          </w:p>
          <w:p w:rsidR="0026678D" w:rsidRPr="00AF246F" w:rsidRDefault="0026678D" w:rsidP="00ED0BF6">
            <w:pPr>
              <w:pStyle w:val="a5"/>
              <w:numPr>
                <w:ilvl w:val="0"/>
                <w:numId w:val="1"/>
              </w:numPr>
              <w:ind w:left="32" w:firstLine="328"/>
              <w:jc w:val="both"/>
              <w:rPr>
                <w:sz w:val="20"/>
                <w:szCs w:val="20"/>
              </w:rPr>
            </w:pPr>
            <w:r w:rsidRPr="00AF246F">
              <w:rPr>
                <w:sz w:val="20"/>
                <w:szCs w:val="20"/>
              </w:rPr>
              <w:t>Төтенше жағдайлар кезінде қауіпсіздікті қамтамасыз ету үшін математикалық модельдеу мен есептеулерді қолдана отырып, ядролық реакторлардағы физикалық процестерді, соның ішінде нейтрондық және жылу-гидравликалық динамиканы талдау,</w:t>
            </w:r>
          </w:p>
          <w:p w:rsidR="0026678D" w:rsidRPr="00AF246F" w:rsidRDefault="0026678D" w:rsidP="00ED0BF6">
            <w:pPr>
              <w:pStyle w:val="a5"/>
              <w:numPr>
                <w:ilvl w:val="0"/>
                <w:numId w:val="1"/>
              </w:numPr>
              <w:ind w:left="32" w:firstLine="328"/>
              <w:jc w:val="both"/>
              <w:rPr>
                <w:sz w:val="20"/>
                <w:szCs w:val="20"/>
              </w:rPr>
            </w:pPr>
            <w:r w:rsidRPr="00AF246F">
              <w:rPr>
                <w:sz w:val="20"/>
                <w:szCs w:val="20"/>
              </w:rPr>
              <w:t>АЭС пайдалану жағдайында материалдардың құрылымын, сипаттамаларын және деградация процестерін кешенді зерттеу негізінде құрылымдық материалдардың радиациялық беріктігін арттыру үшін инженерлік шешімдер әзірлеу.</w:t>
            </w:r>
          </w:p>
          <w:p w:rsidR="0026678D" w:rsidRPr="00AF246F" w:rsidRDefault="0026678D" w:rsidP="00ED0BF6">
            <w:pPr>
              <w:pStyle w:val="a5"/>
              <w:numPr>
                <w:ilvl w:val="0"/>
                <w:numId w:val="1"/>
              </w:numPr>
              <w:ind w:left="32" w:firstLine="328"/>
              <w:jc w:val="both"/>
              <w:rPr>
                <w:sz w:val="20"/>
                <w:szCs w:val="20"/>
              </w:rPr>
            </w:pPr>
            <w:r w:rsidRPr="00AF246F">
              <w:rPr>
                <w:sz w:val="20"/>
                <w:szCs w:val="20"/>
              </w:rPr>
              <w:t>Персонал мен халықтың қауіпсіздігін қамтамасыз ету үшін қорғау әдістері мен инженерлік шараларды қоса алғанда, халықаралық стандарттар мен тәуекелдерді ескере отырып, атом электр станцияларының ядролық және радиациялық қауіпсіздік жүйелерін жобалау.</w:t>
            </w:r>
          </w:p>
          <w:p w:rsidR="0026678D" w:rsidRPr="00AF246F" w:rsidRDefault="0026678D" w:rsidP="00ED0BF6">
            <w:pPr>
              <w:pStyle w:val="a5"/>
              <w:numPr>
                <w:ilvl w:val="0"/>
                <w:numId w:val="1"/>
              </w:numPr>
              <w:ind w:left="32" w:firstLine="328"/>
              <w:jc w:val="both"/>
              <w:rPr>
                <w:sz w:val="20"/>
                <w:szCs w:val="20"/>
              </w:rPr>
            </w:pPr>
            <w:r w:rsidRPr="00AF246F">
              <w:rPr>
                <w:sz w:val="20"/>
                <w:szCs w:val="20"/>
              </w:rPr>
              <w:t>Спектрлерді талдау, ақаулы құрылым және кристалдық материалдардағы физикалық процестерді модельдеу негізінде ядролық-физикалық эксперименттердің нәтижелерін түсіндіру.</w:t>
            </w:r>
          </w:p>
          <w:p w:rsidR="0026678D" w:rsidRPr="00AF246F" w:rsidRDefault="0026678D" w:rsidP="00ED0BF6">
            <w:pPr>
              <w:pStyle w:val="a5"/>
              <w:numPr>
                <w:ilvl w:val="0"/>
                <w:numId w:val="1"/>
              </w:numPr>
              <w:ind w:left="32" w:firstLine="328"/>
              <w:jc w:val="both"/>
              <w:rPr>
                <w:sz w:val="20"/>
                <w:szCs w:val="20"/>
              </w:rPr>
            </w:pPr>
            <w:r w:rsidRPr="00AF246F">
              <w:rPr>
                <w:sz w:val="20"/>
                <w:szCs w:val="20"/>
              </w:rPr>
              <w:t>Физика-техникалық, экономикалық және экологиялық параметрлерді ескере отырып, ядролық реакторлар мен ядролық отын циклінің жұмыс істеуі үшін инженерлік шешімдерді оңтайландыру.</w:t>
            </w:r>
          </w:p>
          <w:p w:rsidR="0026678D" w:rsidRPr="00AF246F" w:rsidRDefault="0026678D" w:rsidP="00ED0BF6">
            <w:pPr>
              <w:pStyle w:val="a5"/>
              <w:numPr>
                <w:ilvl w:val="0"/>
                <w:numId w:val="1"/>
              </w:numPr>
              <w:ind w:left="32" w:firstLine="328"/>
              <w:jc w:val="both"/>
              <w:rPr>
                <w:sz w:val="20"/>
                <w:szCs w:val="20"/>
              </w:rPr>
            </w:pPr>
            <w:r w:rsidRPr="00AF246F">
              <w:rPr>
                <w:sz w:val="20"/>
                <w:szCs w:val="20"/>
              </w:rPr>
              <w:t>Библиографиялық іздеуді, деректерді талдауды, нәтижелерді түсіндіруді және академиялық жазу әдістерін қолдана отырып, магистрлік диссертацияны қорғауға дейін ғылыми зерттеуді жүзеге асыру.</w:t>
            </w:r>
          </w:p>
        </w:tc>
      </w:tr>
      <w:tr w:rsidR="0026678D" w:rsidTr="00ED0BF6">
        <w:tc>
          <w:tcPr>
            <w:tcW w:w="9345" w:type="dxa"/>
            <w:gridSpan w:val="2"/>
          </w:tcPr>
          <w:p w:rsidR="0026678D" w:rsidRPr="0095641B" w:rsidRDefault="0026678D" w:rsidP="00ED0BF6">
            <w:pPr>
              <w:jc w:val="center"/>
              <w:rPr>
                <w:sz w:val="20"/>
                <w:szCs w:val="20"/>
              </w:rPr>
            </w:pPr>
            <w:r w:rsidRPr="0095641B">
              <w:rPr>
                <w:b/>
                <w:sz w:val="20"/>
                <w:szCs w:val="20"/>
              </w:rPr>
              <w:lastRenderedPageBreak/>
              <w:t>Түлектің</w:t>
            </w:r>
            <w:r w:rsidRPr="0095641B">
              <w:rPr>
                <w:b/>
                <w:spacing w:val="-3"/>
                <w:sz w:val="20"/>
                <w:szCs w:val="20"/>
                <w:lang w:val="en-US"/>
              </w:rPr>
              <w:t xml:space="preserve"> </w:t>
            </w:r>
            <w:r w:rsidRPr="0095641B">
              <w:rPr>
                <w:b/>
                <w:sz w:val="20"/>
                <w:szCs w:val="20"/>
              </w:rPr>
              <w:t>біліктілік</w:t>
            </w:r>
            <w:r w:rsidRPr="0095641B">
              <w:rPr>
                <w:b/>
                <w:spacing w:val="-7"/>
                <w:sz w:val="20"/>
                <w:szCs w:val="20"/>
                <w:lang w:val="en-US"/>
              </w:rPr>
              <w:t xml:space="preserve"> </w:t>
            </w:r>
            <w:r w:rsidRPr="0095641B">
              <w:rPr>
                <w:b/>
                <w:sz w:val="20"/>
                <w:szCs w:val="20"/>
              </w:rPr>
              <w:t>сипаттамасы</w:t>
            </w:r>
          </w:p>
        </w:tc>
      </w:tr>
      <w:tr w:rsidR="0026678D" w:rsidTr="00ED0BF6">
        <w:tc>
          <w:tcPr>
            <w:tcW w:w="4672" w:type="dxa"/>
          </w:tcPr>
          <w:p w:rsidR="0026678D" w:rsidRDefault="0026678D" w:rsidP="00ED0BF6">
            <w:pPr>
              <w:rPr>
                <w:b/>
                <w:sz w:val="20"/>
              </w:rPr>
            </w:pPr>
            <w:r>
              <w:rPr>
                <w:b/>
                <w:sz w:val="20"/>
              </w:rPr>
              <w:t>Берілетін</w:t>
            </w:r>
            <w:r w:rsidRPr="00DC13AF">
              <w:rPr>
                <w:b/>
                <w:sz w:val="20"/>
                <w:lang w:val="en-US"/>
              </w:rPr>
              <w:t xml:space="preserve"> </w:t>
            </w:r>
            <w:r>
              <w:rPr>
                <w:b/>
                <w:sz w:val="20"/>
              </w:rPr>
              <w:t>дәреже</w:t>
            </w:r>
            <w:r w:rsidRPr="00DC13AF">
              <w:rPr>
                <w:b/>
                <w:spacing w:val="1"/>
                <w:sz w:val="20"/>
                <w:lang w:val="en-US"/>
              </w:rPr>
              <w:t xml:space="preserve"> </w:t>
            </w:r>
          </w:p>
        </w:tc>
        <w:tc>
          <w:tcPr>
            <w:tcW w:w="4673" w:type="dxa"/>
          </w:tcPr>
          <w:p w:rsidR="0026678D" w:rsidRPr="0095641B" w:rsidRDefault="0026678D" w:rsidP="00ED0BF6">
            <w:pPr>
              <w:jc w:val="both"/>
              <w:rPr>
                <w:sz w:val="20"/>
                <w:szCs w:val="20"/>
              </w:rPr>
            </w:pPr>
            <w:r w:rsidRPr="0095641B">
              <w:rPr>
                <w:sz w:val="20"/>
                <w:szCs w:val="20"/>
              </w:rPr>
              <w:t>7М05303 – «</w:t>
            </w:r>
            <w:r w:rsidRPr="0095641B">
              <w:rPr>
                <w:b/>
                <w:bCs/>
                <w:color w:val="000000"/>
                <w:sz w:val="20"/>
                <w:szCs w:val="20"/>
              </w:rPr>
              <w:t>Ядролық физика және радиациялық материалтану</w:t>
            </w:r>
            <w:r w:rsidRPr="0095641B">
              <w:rPr>
                <w:sz w:val="20"/>
                <w:szCs w:val="20"/>
              </w:rPr>
              <w:t>» - білім беру бағдарламасы бойынша</w:t>
            </w:r>
            <w:r w:rsidRPr="0095641B">
              <w:rPr>
                <w:spacing w:val="-48"/>
                <w:sz w:val="20"/>
                <w:szCs w:val="20"/>
              </w:rPr>
              <w:t xml:space="preserve"> </w:t>
            </w:r>
            <w:r w:rsidRPr="0095641B">
              <w:rPr>
                <w:sz w:val="20"/>
                <w:szCs w:val="20"/>
              </w:rPr>
              <w:t>жаратылыстану</w:t>
            </w:r>
            <w:r w:rsidRPr="0095641B">
              <w:rPr>
                <w:spacing w:val="-6"/>
                <w:sz w:val="20"/>
                <w:szCs w:val="20"/>
              </w:rPr>
              <w:t xml:space="preserve"> </w:t>
            </w:r>
            <w:r w:rsidRPr="0095641B">
              <w:rPr>
                <w:sz w:val="20"/>
                <w:szCs w:val="20"/>
              </w:rPr>
              <w:t>ғылымдарының</w:t>
            </w:r>
            <w:r w:rsidRPr="0095641B">
              <w:rPr>
                <w:spacing w:val="-4"/>
                <w:sz w:val="20"/>
                <w:szCs w:val="20"/>
              </w:rPr>
              <w:t xml:space="preserve"> </w:t>
            </w:r>
            <w:r w:rsidRPr="0095641B">
              <w:rPr>
                <w:sz w:val="20"/>
                <w:szCs w:val="20"/>
              </w:rPr>
              <w:t>магистрі»</w:t>
            </w:r>
          </w:p>
        </w:tc>
      </w:tr>
      <w:tr w:rsidR="0026678D" w:rsidRPr="009746A9" w:rsidTr="00ED0BF6">
        <w:tc>
          <w:tcPr>
            <w:tcW w:w="4672" w:type="dxa"/>
            <w:shd w:val="clear" w:color="auto" w:fill="auto"/>
          </w:tcPr>
          <w:p w:rsidR="0026678D" w:rsidRPr="00036D31" w:rsidRDefault="0026678D" w:rsidP="00ED0BF6">
            <w:pPr>
              <w:rPr>
                <w:b/>
                <w:sz w:val="20"/>
              </w:rPr>
            </w:pPr>
            <w:r w:rsidRPr="00036D31">
              <w:rPr>
                <w:b/>
                <w:sz w:val="20"/>
              </w:rPr>
              <w:t>Маман</w:t>
            </w:r>
            <w:r w:rsidRPr="00036D31">
              <w:rPr>
                <w:b/>
                <w:sz w:val="20"/>
                <w:lang w:val="en-US"/>
              </w:rPr>
              <w:t xml:space="preserve"> </w:t>
            </w:r>
            <w:r w:rsidRPr="00036D31">
              <w:rPr>
                <w:b/>
                <w:sz w:val="20"/>
              </w:rPr>
              <w:t>лауазымдарының</w:t>
            </w:r>
            <w:r w:rsidRPr="00036D31">
              <w:rPr>
                <w:b/>
                <w:sz w:val="20"/>
                <w:lang w:val="en-US"/>
              </w:rPr>
              <w:t xml:space="preserve"> </w:t>
            </w:r>
            <w:r w:rsidRPr="00036D31">
              <w:rPr>
                <w:b/>
                <w:sz w:val="20"/>
              </w:rPr>
              <w:t>тізімі</w:t>
            </w:r>
            <w:r w:rsidRPr="00036D31">
              <w:rPr>
                <w:b/>
                <w:spacing w:val="1"/>
                <w:sz w:val="20"/>
                <w:lang w:val="en-US"/>
              </w:rPr>
              <w:t xml:space="preserve"> </w:t>
            </w:r>
          </w:p>
        </w:tc>
        <w:tc>
          <w:tcPr>
            <w:tcW w:w="4673" w:type="dxa"/>
            <w:shd w:val="clear" w:color="auto" w:fill="auto"/>
          </w:tcPr>
          <w:p w:rsidR="0026678D" w:rsidRPr="00036D31" w:rsidRDefault="0026678D" w:rsidP="00ED0BF6">
            <w:pPr>
              <w:jc w:val="both"/>
              <w:rPr>
                <w:sz w:val="20"/>
                <w:szCs w:val="20"/>
              </w:rPr>
            </w:pPr>
            <w:r w:rsidRPr="00036D31">
              <w:rPr>
                <w:color w:val="000000"/>
              </w:rPr>
              <w:t xml:space="preserve">Ядролық және радиациялық технологияларды пайдаланумен байланысты ғылыми-зерттеу орталықтарында, өнеркәсіптік кәсіпорындарда ғылыми қызметкер, инженер-физик. Радиациялық және экстремалды әсер ету жағдайында материалдарды әзірлеу және сынау жөніндегі зерттеуші Инженер. Атом станцияларында, зерттеу реакторларында, Медициналық және өнеркәсіптік радиациялық қондырғыларда радиациялық Инженер (радиациялық қауіпсіздік жөніндегі маман, </w:t>
            </w:r>
            <w:r w:rsidRPr="00036D31">
              <w:rPr>
                <w:color w:val="000000"/>
              </w:rPr>
              <w:lastRenderedPageBreak/>
              <w:t>дозиметрист). Энергетика, машина жасау және атом өнеркәсібіне арналған материалдардың сапасын бақылау және сертификаттау саласындағы сарапшы. Еңбекті қорғау және радиациялық қауіпсіздік жөніндегі маман. Ядролық өлшеу жүйелері мен аспаптары бойынша маман.</w:t>
            </w:r>
          </w:p>
        </w:tc>
      </w:tr>
      <w:tr w:rsidR="0026678D" w:rsidTr="00ED0BF6">
        <w:tc>
          <w:tcPr>
            <w:tcW w:w="4672" w:type="dxa"/>
            <w:shd w:val="clear" w:color="auto" w:fill="auto"/>
          </w:tcPr>
          <w:p w:rsidR="0026678D" w:rsidRPr="00036D31" w:rsidRDefault="0026678D" w:rsidP="00ED0BF6">
            <w:pPr>
              <w:pStyle w:val="TableParagraph"/>
              <w:spacing w:before="9"/>
              <w:rPr>
                <w:b/>
                <w:sz w:val="20"/>
              </w:rPr>
            </w:pPr>
            <w:r w:rsidRPr="00036D31">
              <w:rPr>
                <w:b/>
                <w:sz w:val="20"/>
              </w:rPr>
              <w:lastRenderedPageBreak/>
              <w:t>Кәсіби</w:t>
            </w:r>
            <w:r w:rsidRPr="00036D31">
              <w:rPr>
                <w:b/>
                <w:spacing w:val="-3"/>
                <w:sz w:val="20"/>
              </w:rPr>
              <w:t xml:space="preserve"> </w:t>
            </w:r>
            <w:r w:rsidRPr="00036D31">
              <w:rPr>
                <w:b/>
                <w:sz w:val="20"/>
              </w:rPr>
              <w:t>қызмет</w:t>
            </w:r>
            <w:r w:rsidRPr="00036D31">
              <w:rPr>
                <w:b/>
                <w:spacing w:val="-5"/>
                <w:sz w:val="20"/>
              </w:rPr>
              <w:t xml:space="preserve"> </w:t>
            </w:r>
            <w:r w:rsidRPr="00036D31">
              <w:rPr>
                <w:b/>
                <w:sz w:val="20"/>
              </w:rPr>
              <w:t>объектісі</w:t>
            </w:r>
          </w:p>
          <w:p w:rsidR="0026678D" w:rsidRPr="00036D31" w:rsidRDefault="0026678D" w:rsidP="00ED0BF6">
            <w:pPr>
              <w:rPr>
                <w:b/>
                <w:sz w:val="20"/>
              </w:rPr>
            </w:pPr>
          </w:p>
        </w:tc>
        <w:tc>
          <w:tcPr>
            <w:tcW w:w="4673" w:type="dxa"/>
            <w:shd w:val="clear" w:color="auto" w:fill="auto"/>
          </w:tcPr>
          <w:p w:rsidR="0026678D" w:rsidRPr="00036D31" w:rsidRDefault="0026678D" w:rsidP="00ED0BF6">
            <w:pPr>
              <w:pStyle w:val="a5"/>
              <w:numPr>
                <w:ilvl w:val="0"/>
                <w:numId w:val="8"/>
              </w:numPr>
              <w:tabs>
                <w:tab w:val="left" w:pos="223"/>
              </w:tabs>
              <w:autoSpaceDE/>
              <w:autoSpaceDN/>
              <w:ind w:right="208" w:hanging="821"/>
              <w:contextualSpacing w:val="0"/>
              <w:jc w:val="both"/>
              <w:rPr>
                <w:color w:val="000000"/>
              </w:rPr>
            </w:pPr>
            <w:r w:rsidRPr="00036D31">
              <w:rPr>
                <w:color w:val="000000"/>
              </w:rPr>
              <w:t>Ғылыми-зерттеу институттары</w:t>
            </w:r>
          </w:p>
          <w:p w:rsidR="0026678D" w:rsidRPr="00036D31" w:rsidRDefault="0026678D" w:rsidP="00ED0BF6">
            <w:pPr>
              <w:numPr>
                <w:ilvl w:val="0"/>
                <w:numId w:val="8"/>
              </w:numPr>
              <w:tabs>
                <w:tab w:val="left" w:pos="223"/>
              </w:tabs>
              <w:autoSpaceDE/>
              <w:autoSpaceDN/>
              <w:ind w:right="208" w:hanging="821"/>
              <w:jc w:val="both"/>
              <w:rPr>
                <w:color w:val="000000"/>
              </w:rPr>
            </w:pPr>
            <w:r w:rsidRPr="00036D31">
              <w:rPr>
                <w:color w:val="000000"/>
              </w:rPr>
              <w:t>Зертханалар, конструкторлық және жобалық бюролар мен фирмалар</w:t>
            </w:r>
          </w:p>
          <w:p w:rsidR="0026678D" w:rsidRPr="00036D31" w:rsidRDefault="0026678D" w:rsidP="00ED0BF6">
            <w:pPr>
              <w:pStyle w:val="a5"/>
              <w:numPr>
                <w:ilvl w:val="0"/>
                <w:numId w:val="8"/>
              </w:numPr>
              <w:tabs>
                <w:tab w:val="left" w:pos="223"/>
              </w:tabs>
              <w:autoSpaceDE/>
              <w:autoSpaceDN/>
              <w:ind w:left="183" w:right="208" w:hanging="142"/>
              <w:contextualSpacing w:val="0"/>
              <w:jc w:val="both"/>
              <w:rPr>
                <w:color w:val="000000"/>
              </w:rPr>
            </w:pPr>
            <w:r w:rsidRPr="00036D31">
              <w:rPr>
                <w:color w:val="000000"/>
              </w:rPr>
              <w:t>Ядролық-энергетикалық кешеннің өндірістік кәсіпорындары мен бірлестіктері</w:t>
            </w:r>
          </w:p>
          <w:p w:rsidR="0026678D" w:rsidRPr="00036D31" w:rsidRDefault="0026678D" w:rsidP="00ED0BF6">
            <w:pPr>
              <w:pStyle w:val="a5"/>
              <w:numPr>
                <w:ilvl w:val="0"/>
                <w:numId w:val="8"/>
              </w:numPr>
              <w:tabs>
                <w:tab w:val="left" w:pos="223"/>
              </w:tabs>
              <w:autoSpaceDE/>
              <w:autoSpaceDN/>
              <w:ind w:left="183" w:right="208" w:hanging="142"/>
              <w:contextualSpacing w:val="0"/>
              <w:jc w:val="both"/>
            </w:pPr>
            <w:r w:rsidRPr="00036D31">
              <w:t>Ядролық физика және энергетика саласындағы ғылыми-зерттеу институттары</w:t>
            </w:r>
          </w:p>
          <w:p w:rsidR="0026678D" w:rsidRPr="00036D31" w:rsidRDefault="0026678D" w:rsidP="00ED0BF6">
            <w:pPr>
              <w:pStyle w:val="a5"/>
              <w:numPr>
                <w:ilvl w:val="0"/>
                <w:numId w:val="8"/>
              </w:numPr>
              <w:tabs>
                <w:tab w:val="left" w:pos="223"/>
              </w:tabs>
              <w:autoSpaceDE/>
              <w:autoSpaceDN/>
              <w:ind w:right="208" w:hanging="821"/>
              <w:contextualSpacing w:val="0"/>
              <w:jc w:val="both"/>
            </w:pPr>
            <w:r w:rsidRPr="00036D31">
              <w:t>Технологиялық және өндірістік объектілер</w:t>
            </w:r>
          </w:p>
          <w:p w:rsidR="0026678D" w:rsidRPr="00036D31" w:rsidRDefault="0026678D" w:rsidP="00ED0BF6">
            <w:pPr>
              <w:pStyle w:val="a5"/>
              <w:numPr>
                <w:ilvl w:val="0"/>
                <w:numId w:val="8"/>
              </w:numPr>
              <w:tabs>
                <w:tab w:val="left" w:pos="223"/>
              </w:tabs>
              <w:autoSpaceDE/>
              <w:autoSpaceDN/>
              <w:ind w:right="208" w:hanging="821"/>
              <w:contextualSpacing w:val="0"/>
              <w:jc w:val="both"/>
            </w:pPr>
            <w:r w:rsidRPr="00036D31">
              <w:t>Қауіпсіздік және бақылау объектілері</w:t>
            </w:r>
          </w:p>
          <w:p w:rsidR="0026678D" w:rsidRPr="00036D31" w:rsidRDefault="0026678D" w:rsidP="00ED0BF6">
            <w:pPr>
              <w:pStyle w:val="a5"/>
              <w:numPr>
                <w:ilvl w:val="0"/>
                <w:numId w:val="8"/>
              </w:numPr>
              <w:tabs>
                <w:tab w:val="left" w:pos="223"/>
              </w:tabs>
              <w:autoSpaceDE/>
              <w:autoSpaceDN/>
              <w:ind w:right="208" w:hanging="821"/>
              <w:contextualSpacing w:val="0"/>
              <w:jc w:val="both"/>
            </w:pPr>
            <w:r w:rsidRPr="00036D31">
              <w:t xml:space="preserve">Ядролық медицина және радиофармацевтика орталықтары </w:t>
            </w:r>
          </w:p>
          <w:p w:rsidR="0026678D" w:rsidRPr="00036D31" w:rsidRDefault="0026678D" w:rsidP="00ED0BF6">
            <w:pPr>
              <w:pStyle w:val="a5"/>
              <w:numPr>
                <w:ilvl w:val="0"/>
                <w:numId w:val="8"/>
              </w:numPr>
              <w:tabs>
                <w:tab w:val="left" w:pos="223"/>
              </w:tabs>
              <w:autoSpaceDE/>
              <w:autoSpaceDN/>
              <w:ind w:left="183" w:right="208" w:hanging="142"/>
              <w:contextualSpacing w:val="0"/>
              <w:jc w:val="both"/>
            </w:pPr>
            <w:r w:rsidRPr="00036D31">
              <w:t>Мемлекеттік басқару және реттеу органдары (энергетика, экология, ғылым саласында)</w:t>
            </w:r>
          </w:p>
          <w:p w:rsidR="0026678D" w:rsidRPr="00036D31" w:rsidRDefault="0026678D" w:rsidP="00ED0BF6">
            <w:pPr>
              <w:jc w:val="both"/>
              <w:rPr>
                <w:sz w:val="20"/>
                <w:szCs w:val="20"/>
              </w:rPr>
            </w:pPr>
            <w:r w:rsidRPr="00036D31">
              <w:t>Ядролық қауіпсіздік жөніндегі инспекциялық және лицензиялық ұйымдар.</w:t>
            </w:r>
          </w:p>
        </w:tc>
      </w:tr>
    </w:tbl>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Pr>
        <w:jc w:val="center"/>
        <w:rPr>
          <w:b/>
          <w:sz w:val="24"/>
        </w:rPr>
      </w:pPr>
      <w:r>
        <w:rPr>
          <w:b/>
          <w:sz w:val="24"/>
        </w:rPr>
        <w:lastRenderedPageBreak/>
        <w:t>Паспорт образовательной программы</w:t>
      </w:r>
    </w:p>
    <w:p w:rsidR="0026678D" w:rsidRDefault="0026678D" w:rsidP="0026678D">
      <w:pPr>
        <w:jc w:val="center"/>
      </w:pPr>
    </w:p>
    <w:tbl>
      <w:tblPr>
        <w:tblStyle w:val="a4"/>
        <w:tblW w:w="0" w:type="auto"/>
        <w:tblLook w:val="04A0" w:firstRow="1" w:lastRow="0" w:firstColumn="1" w:lastColumn="0" w:noHBand="0" w:noVBand="1"/>
      </w:tblPr>
      <w:tblGrid>
        <w:gridCol w:w="4672"/>
        <w:gridCol w:w="4673"/>
      </w:tblGrid>
      <w:tr w:rsidR="0026678D" w:rsidTr="00ED0BF6">
        <w:tc>
          <w:tcPr>
            <w:tcW w:w="4672" w:type="dxa"/>
          </w:tcPr>
          <w:p w:rsidR="0026678D" w:rsidRDefault="0026678D" w:rsidP="00ED0BF6">
            <w:r>
              <w:rPr>
                <w:b/>
                <w:sz w:val="20"/>
              </w:rPr>
              <w:t>Код</w:t>
            </w:r>
            <w:r w:rsidRPr="00DB0FD2">
              <w:rPr>
                <w:b/>
                <w:spacing w:val="-5"/>
                <w:sz w:val="20"/>
              </w:rPr>
              <w:t xml:space="preserve"> </w:t>
            </w:r>
            <w:r>
              <w:rPr>
                <w:b/>
                <w:sz w:val="20"/>
              </w:rPr>
              <w:t>и</w:t>
            </w:r>
            <w:r w:rsidRPr="00DB0FD2">
              <w:rPr>
                <w:b/>
                <w:spacing w:val="-5"/>
                <w:sz w:val="20"/>
              </w:rPr>
              <w:t xml:space="preserve"> </w:t>
            </w:r>
            <w:r>
              <w:rPr>
                <w:b/>
                <w:sz w:val="20"/>
              </w:rPr>
              <w:t>классификация</w:t>
            </w:r>
            <w:r w:rsidRPr="00DB0FD2">
              <w:rPr>
                <w:b/>
                <w:spacing w:val="-4"/>
                <w:sz w:val="20"/>
              </w:rPr>
              <w:t xml:space="preserve"> </w:t>
            </w:r>
            <w:r>
              <w:rPr>
                <w:b/>
                <w:sz w:val="20"/>
              </w:rPr>
              <w:t>области</w:t>
            </w:r>
            <w:r w:rsidRPr="00DB0FD2">
              <w:rPr>
                <w:b/>
                <w:spacing w:val="-4"/>
                <w:sz w:val="20"/>
              </w:rPr>
              <w:t xml:space="preserve"> </w:t>
            </w:r>
            <w:r>
              <w:rPr>
                <w:b/>
                <w:sz w:val="20"/>
              </w:rPr>
              <w:t>образования</w:t>
            </w:r>
            <w:r w:rsidRPr="00DB0FD2">
              <w:rPr>
                <w:b/>
                <w:spacing w:val="-47"/>
                <w:sz w:val="20"/>
              </w:rPr>
              <w:t xml:space="preserve"> </w:t>
            </w:r>
          </w:p>
        </w:tc>
        <w:tc>
          <w:tcPr>
            <w:tcW w:w="4673" w:type="dxa"/>
          </w:tcPr>
          <w:p w:rsidR="0026678D" w:rsidRPr="0095641B" w:rsidRDefault="0026678D" w:rsidP="00ED0BF6">
            <w:pPr>
              <w:jc w:val="both"/>
              <w:rPr>
                <w:sz w:val="20"/>
                <w:szCs w:val="20"/>
              </w:rPr>
            </w:pPr>
            <w:r w:rsidRPr="0095641B">
              <w:rPr>
                <w:sz w:val="20"/>
                <w:szCs w:val="20"/>
              </w:rPr>
              <w:t>7М05</w:t>
            </w:r>
            <w:r w:rsidRPr="0095641B">
              <w:rPr>
                <w:spacing w:val="-1"/>
                <w:sz w:val="20"/>
                <w:szCs w:val="20"/>
              </w:rPr>
              <w:t xml:space="preserve"> </w:t>
            </w:r>
            <w:r w:rsidRPr="0095641B">
              <w:rPr>
                <w:sz w:val="20"/>
                <w:szCs w:val="20"/>
              </w:rPr>
              <w:t>-</w:t>
            </w:r>
            <w:r w:rsidRPr="0095641B">
              <w:rPr>
                <w:spacing w:val="40"/>
                <w:sz w:val="20"/>
                <w:szCs w:val="20"/>
              </w:rPr>
              <w:t xml:space="preserve"> </w:t>
            </w:r>
            <w:r w:rsidRPr="0095641B">
              <w:rPr>
                <w:sz w:val="20"/>
                <w:szCs w:val="20"/>
              </w:rPr>
              <w:t>Естественные</w:t>
            </w:r>
            <w:r w:rsidRPr="0095641B">
              <w:rPr>
                <w:spacing w:val="-4"/>
                <w:sz w:val="20"/>
                <w:szCs w:val="20"/>
              </w:rPr>
              <w:t xml:space="preserve"> </w:t>
            </w:r>
            <w:r w:rsidRPr="0095641B">
              <w:rPr>
                <w:sz w:val="20"/>
                <w:szCs w:val="20"/>
              </w:rPr>
              <w:t>науки, математика</w:t>
            </w:r>
            <w:r w:rsidRPr="0095641B">
              <w:rPr>
                <w:spacing w:val="1"/>
                <w:sz w:val="20"/>
                <w:szCs w:val="20"/>
              </w:rPr>
              <w:t xml:space="preserve"> </w:t>
            </w:r>
            <w:r w:rsidRPr="0095641B">
              <w:rPr>
                <w:sz w:val="20"/>
                <w:szCs w:val="20"/>
              </w:rPr>
              <w:t>и</w:t>
            </w:r>
            <w:r w:rsidRPr="0095641B">
              <w:rPr>
                <w:spacing w:val="-8"/>
                <w:sz w:val="20"/>
                <w:szCs w:val="20"/>
              </w:rPr>
              <w:t xml:space="preserve"> </w:t>
            </w:r>
            <w:r w:rsidRPr="0095641B">
              <w:rPr>
                <w:sz w:val="20"/>
                <w:szCs w:val="20"/>
              </w:rPr>
              <w:t>статистика</w:t>
            </w:r>
            <w:r w:rsidRPr="0095641B">
              <w:rPr>
                <w:spacing w:val="-47"/>
                <w:sz w:val="20"/>
                <w:szCs w:val="20"/>
              </w:rPr>
              <w:t xml:space="preserve"> </w:t>
            </w:r>
          </w:p>
        </w:tc>
      </w:tr>
      <w:tr w:rsidR="0026678D" w:rsidTr="00ED0BF6">
        <w:tc>
          <w:tcPr>
            <w:tcW w:w="4672" w:type="dxa"/>
          </w:tcPr>
          <w:p w:rsidR="0026678D" w:rsidRDefault="0026678D" w:rsidP="00ED0BF6">
            <w:r>
              <w:rPr>
                <w:b/>
                <w:sz w:val="20"/>
              </w:rPr>
              <w:t xml:space="preserve">Код и классификация направлений </w:t>
            </w:r>
            <w:r>
              <w:rPr>
                <w:b/>
                <w:spacing w:val="-47"/>
                <w:sz w:val="20"/>
              </w:rPr>
              <w:t xml:space="preserve"> </w:t>
            </w:r>
            <w:r>
              <w:rPr>
                <w:b/>
                <w:sz w:val="20"/>
              </w:rPr>
              <w:t>подготовки</w:t>
            </w:r>
          </w:p>
        </w:tc>
        <w:tc>
          <w:tcPr>
            <w:tcW w:w="4673" w:type="dxa"/>
          </w:tcPr>
          <w:p w:rsidR="0026678D" w:rsidRPr="0095641B" w:rsidRDefault="0026678D" w:rsidP="00ED0BF6">
            <w:pPr>
              <w:jc w:val="both"/>
              <w:rPr>
                <w:sz w:val="20"/>
                <w:szCs w:val="20"/>
              </w:rPr>
            </w:pPr>
            <w:r w:rsidRPr="0095641B">
              <w:rPr>
                <w:sz w:val="20"/>
                <w:szCs w:val="20"/>
              </w:rPr>
              <w:t>7М053 - Физические и химические науки</w:t>
            </w:r>
            <w:r w:rsidRPr="0095641B">
              <w:rPr>
                <w:spacing w:val="1"/>
                <w:sz w:val="20"/>
                <w:szCs w:val="20"/>
              </w:rPr>
              <w:t xml:space="preserve"> </w:t>
            </w:r>
          </w:p>
        </w:tc>
      </w:tr>
      <w:tr w:rsidR="0026678D" w:rsidTr="00ED0BF6">
        <w:tc>
          <w:tcPr>
            <w:tcW w:w="4672" w:type="dxa"/>
          </w:tcPr>
          <w:p w:rsidR="0026678D" w:rsidRDefault="0026678D" w:rsidP="00ED0BF6">
            <w:r>
              <w:rPr>
                <w:b/>
                <w:sz w:val="20"/>
              </w:rPr>
              <w:t>Код</w:t>
            </w:r>
            <w:r>
              <w:rPr>
                <w:b/>
                <w:spacing w:val="-7"/>
                <w:sz w:val="20"/>
              </w:rPr>
              <w:t xml:space="preserve"> </w:t>
            </w:r>
            <w:r>
              <w:rPr>
                <w:b/>
                <w:sz w:val="20"/>
              </w:rPr>
              <w:t>и</w:t>
            </w:r>
            <w:r>
              <w:rPr>
                <w:b/>
                <w:spacing w:val="-6"/>
                <w:sz w:val="20"/>
              </w:rPr>
              <w:t xml:space="preserve"> </w:t>
            </w:r>
            <w:r>
              <w:rPr>
                <w:b/>
                <w:sz w:val="20"/>
              </w:rPr>
              <w:t>наименование</w:t>
            </w:r>
            <w:r>
              <w:rPr>
                <w:b/>
                <w:spacing w:val="-4"/>
                <w:sz w:val="20"/>
              </w:rPr>
              <w:t xml:space="preserve"> </w:t>
            </w:r>
            <w:r>
              <w:rPr>
                <w:b/>
                <w:sz w:val="20"/>
              </w:rPr>
              <w:t>образовательной</w:t>
            </w:r>
            <w:r>
              <w:rPr>
                <w:b/>
                <w:spacing w:val="-47"/>
                <w:sz w:val="20"/>
              </w:rPr>
              <w:t xml:space="preserve"> </w:t>
            </w:r>
            <w:r>
              <w:rPr>
                <w:b/>
                <w:sz w:val="20"/>
              </w:rPr>
              <w:t>программы</w:t>
            </w:r>
          </w:p>
        </w:tc>
        <w:tc>
          <w:tcPr>
            <w:tcW w:w="4673" w:type="dxa"/>
          </w:tcPr>
          <w:p w:rsidR="0026678D" w:rsidRPr="0095641B" w:rsidRDefault="0026678D" w:rsidP="00ED0BF6">
            <w:pPr>
              <w:jc w:val="both"/>
              <w:rPr>
                <w:sz w:val="20"/>
                <w:szCs w:val="20"/>
              </w:rPr>
            </w:pPr>
            <w:r w:rsidRPr="0095641B">
              <w:rPr>
                <w:color w:val="000000"/>
                <w:sz w:val="20"/>
                <w:szCs w:val="20"/>
              </w:rPr>
              <w:t>7M05303 Ядерная физика и радиационное материаловедение</w:t>
            </w:r>
          </w:p>
        </w:tc>
      </w:tr>
      <w:tr w:rsidR="0026678D" w:rsidTr="00ED0BF6">
        <w:tc>
          <w:tcPr>
            <w:tcW w:w="4672" w:type="dxa"/>
          </w:tcPr>
          <w:p w:rsidR="0026678D" w:rsidRDefault="0026678D" w:rsidP="00ED0BF6">
            <w:r>
              <w:rPr>
                <w:b/>
                <w:sz w:val="20"/>
              </w:rPr>
              <w:t>Группы</w:t>
            </w:r>
            <w:r>
              <w:rPr>
                <w:b/>
                <w:spacing w:val="-7"/>
                <w:sz w:val="20"/>
              </w:rPr>
              <w:t xml:space="preserve"> </w:t>
            </w:r>
            <w:r>
              <w:rPr>
                <w:b/>
                <w:sz w:val="20"/>
              </w:rPr>
              <w:t>образовательных</w:t>
            </w:r>
            <w:r>
              <w:rPr>
                <w:b/>
                <w:spacing w:val="-8"/>
                <w:sz w:val="20"/>
              </w:rPr>
              <w:t xml:space="preserve"> </w:t>
            </w:r>
            <w:r>
              <w:rPr>
                <w:b/>
                <w:sz w:val="20"/>
              </w:rPr>
              <w:t>программ</w:t>
            </w:r>
            <w:r>
              <w:rPr>
                <w:b/>
                <w:spacing w:val="-47"/>
                <w:sz w:val="20"/>
              </w:rPr>
              <w:t xml:space="preserve"> </w:t>
            </w:r>
          </w:p>
        </w:tc>
        <w:tc>
          <w:tcPr>
            <w:tcW w:w="4673" w:type="dxa"/>
          </w:tcPr>
          <w:p w:rsidR="0026678D" w:rsidRPr="0095641B" w:rsidRDefault="0026678D" w:rsidP="00ED0BF6">
            <w:pPr>
              <w:jc w:val="both"/>
              <w:rPr>
                <w:sz w:val="20"/>
                <w:szCs w:val="20"/>
              </w:rPr>
            </w:pPr>
            <w:r w:rsidRPr="0095641B">
              <w:rPr>
                <w:sz w:val="20"/>
                <w:szCs w:val="20"/>
              </w:rPr>
              <w:t>М090 Физика</w:t>
            </w:r>
            <w:r w:rsidRPr="0095641B">
              <w:rPr>
                <w:spacing w:val="-47"/>
                <w:sz w:val="20"/>
                <w:szCs w:val="20"/>
              </w:rPr>
              <w:t xml:space="preserve"> </w:t>
            </w:r>
          </w:p>
        </w:tc>
      </w:tr>
      <w:tr w:rsidR="0026678D" w:rsidTr="00ED0BF6">
        <w:tc>
          <w:tcPr>
            <w:tcW w:w="4672" w:type="dxa"/>
          </w:tcPr>
          <w:p w:rsidR="0026678D" w:rsidRDefault="0026678D" w:rsidP="00ED0BF6">
            <w:r>
              <w:rPr>
                <w:b/>
                <w:sz w:val="20"/>
              </w:rPr>
              <w:t>Уникальность</w:t>
            </w:r>
            <w:r w:rsidRPr="00CF19A3">
              <w:rPr>
                <w:b/>
                <w:spacing w:val="-11"/>
                <w:sz w:val="20"/>
                <w:lang w:val="en-US"/>
              </w:rPr>
              <w:t xml:space="preserve"> </w:t>
            </w:r>
            <w:r>
              <w:rPr>
                <w:b/>
                <w:sz w:val="20"/>
              </w:rPr>
              <w:t>образовательной</w:t>
            </w:r>
            <w:r w:rsidRPr="00CF19A3">
              <w:rPr>
                <w:b/>
                <w:spacing w:val="-6"/>
                <w:sz w:val="20"/>
                <w:lang w:val="en-US"/>
              </w:rPr>
              <w:t xml:space="preserve"> </w:t>
            </w:r>
            <w:r>
              <w:rPr>
                <w:b/>
                <w:sz w:val="20"/>
              </w:rPr>
              <w:t>программы</w:t>
            </w:r>
            <w:r w:rsidRPr="00CF19A3">
              <w:rPr>
                <w:b/>
                <w:spacing w:val="-47"/>
                <w:sz w:val="20"/>
                <w:lang w:val="en-US"/>
              </w:rPr>
              <w:t xml:space="preserve"> </w:t>
            </w:r>
          </w:p>
        </w:tc>
        <w:tc>
          <w:tcPr>
            <w:tcW w:w="4673" w:type="dxa"/>
          </w:tcPr>
          <w:p w:rsidR="0026678D" w:rsidRPr="0095641B" w:rsidRDefault="0026678D" w:rsidP="00ED0BF6">
            <w:pPr>
              <w:jc w:val="both"/>
              <w:rPr>
                <w:sz w:val="20"/>
                <w:szCs w:val="20"/>
              </w:rPr>
            </w:pPr>
            <w:r w:rsidRPr="0095641B">
              <w:rPr>
                <w:sz w:val="20"/>
                <w:szCs w:val="20"/>
              </w:rPr>
              <w:t>Программа направлена на подготовку высококвалифицированных специалистов, способных решать современные научные и технологические задачи в области ядерной физики и радиационного материаловедения. Учебный процесс сочетает фундаментальную теоретическую подготовку с практическими навыками исследования материалов, подвергшихся радиационному воздействию. Установлены тесные связи с научно-исследовательскими институтами и производственными партнёрами в сфере ядерных технологий. Магистранты работают в современных лабораториях и участвуют в международных научных проектах.</w:t>
            </w:r>
          </w:p>
        </w:tc>
      </w:tr>
      <w:tr w:rsidR="0026678D" w:rsidTr="00ED0BF6">
        <w:tc>
          <w:tcPr>
            <w:tcW w:w="9345" w:type="dxa"/>
            <w:gridSpan w:val="2"/>
          </w:tcPr>
          <w:p w:rsidR="0026678D" w:rsidRPr="0095641B" w:rsidRDefault="0026678D" w:rsidP="00ED0BF6">
            <w:pPr>
              <w:jc w:val="center"/>
              <w:rPr>
                <w:sz w:val="20"/>
                <w:szCs w:val="20"/>
              </w:rPr>
            </w:pPr>
            <w:r w:rsidRPr="0095641B">
              <w:rPr>
                <w:b/>
                <w:sz w:val="20"/>
                <w:szCs w:val="20"/>
              </w:rPr>
              <w:t>Карта профиля подготовки в рамках образовательной программы</w:t>
            </w:r>
          </w:p>
        </w:tc>
      </w:tr>
      <w:tr w:rsidR="0026678D" w:rsidTr="00ED0BF6">
        <w:tc>
          <w:tcPr>
            <w:tcW w:w="4672" w:type="dxa"/>
          </w:tcPr>
          <w:p w:rsidR="0026678D" w:rsidRDefault="0026678D" w:rsidP="00ED0BF6">
            <w:r>
              <w:rPr>
                <w:b/>
                <w:sz w:val="20"/>
              </w:rPr>
              <w:t>Цель</w:t>
            </w:r>
            <w:r w:rsidRPr="00DC13AF">
              <w:rPr>
                <w:b/>
                <w:sz w:val="20"/>
                <w:lang w:val="en-US"/>
              </w:rPr>
              <w:t xml:space="preserve"> </w:t>
            </w:r>
            <w:r>
              <w:rPr>
                <w:b/>
                <w:sz w:val="20"/>
              </w:rPr>
              <w:t>ОП</w:t>
            </w:r>
            <w:r w:rsidRPr="00DC13AF">
              <w:rPr>
                <w:b/>
                <w:spacing w:val="1"/>
                <w:sz w:val="20"/>
                <w:lang w:val="en-US"/>
              </w:rPr>
              <w:t xml:space="preserve"> </w:t>
            </w:r>
          </w:p>
        </w:tc>
        <w:tc>
          <w:tcPr>
            <w:tcW w:w="4673" w:type="dxa"/>
          </w:tcPr>
          <w:p w:rsidR="0026678D" w:rsidRPr="0095641B" w:rsidRDefault="0026678D" w:rsidP="00ED0BF6">
            <w:pPr>
              <w:jc w:val="both"/>
              <w:rPr>
                <w:sz w:val="20"/>
                <w:szCs w:val="20"/>
              </w:rPr>
            </w:pPr>
            <w:r w:rsidRPr="0095641B">
              <w:rPr>
                <w:sz w:val="20"/>
                <w:szCs w:val="20"/>
              </w:rPr>
              <w:t>Подготовка высококвалифицированных специалистов, обладающих фундаментальными знаниями в области ядерной физики и компетенциями в области радиационного материаловедения, способных к проведению научных исследований, разработке и применению современных технологий в сфере ядерной энергетики, радиационных технологий и материалов, а также к решению актуальных задач, стоящих перед атомной промышленностью, научными учреждениями и высокотехнологичными отраслями промышленности.</w:t>
            </w:r>
          </w:p>
          <w:p w:rsidR="0026678D" w:rsidRPr="0095641B" w:rsidRDefault="0026678D" w:rsidP="00ED0BF6">
            <w:pPr>
              <w:jc w:val="both"/>
              <w:rPr>
                <w:sz w:val="20"/>
                <w:szCs w:val="20"/>
              </w:rPr>
            </w:pPr>
          </w:p>
        </w:tc>
      </w:tr>
      <w:tr w:rsidR="0026678D" w:rsidTr="00ED0BF6">
        <w:tc>
          <w:tcPr>
            <w:tcW w:w="4672" w:type="dxa"/>
          </w:tcPr>
          <w:p w:rsidR="0026678D" w:rsidRDefault="0026678D" w:rsidP="00ED0BF6">
            <w:r>
              <w:rPr>
                <w:b/>
                <w:sz w:val="20"/>
              </w:rPr>
              <w:t>Задачи</w:t>
            </w:r>
            <w:r w:rsidRPr="00CF19A3">
              <w:rPr>
                <w:b/>
                <w:sz w:val="20"/>
              </w:rPr>
              <w:t xml:space="preserve"> </w:t>
            </w:r>
            <w:r>
              <w:rPr>
                <w:b/>
                <w:sz w:val="20"/>
              </w:rPr>
              <w:t>ОП</w:t>
            </w:r>
            <w:r w:rsidRPr="00CF19A3">
              <w:rPr>
                <w:b/>
                <w:spacing w:val="1"/>
                <w:sz w:val="20"/>
              </w:rPr>
              <w:t xml:space="preserve"> </w:t>
            </w:r>
          </w:p>
        </w:tc>
        <w:tc>
          <w:tcPr>
            <w:tcW w:w="4673" w:type="dxa"/>
          </w:tcPr>
          <w:p w:rsidR="0026678D" w:rsidRPr="0095641B" w:rsidRDefault="0026678D" w:rsidP="00ED0BF6">
            <w:pPr>
              <w:pStyle w:val="a5"/>
              <w:widowControl/>
              <w:numPr>
                <w:ilvl w:val="0"/>
                <w:numId w:val="3"/>
              </w:numPr>
              <w:autoSpaceDE/>
              <w:autoSpaceDN/>
              <w:spacing w:before="100" w:beforeAutospacing="1" w:after="100" w:afterAutospacing="1"/>
              <w:ind w:left="319" w:hanging="319"/>
              <w:jc w:val="both"/>
              <w:rPr>
                <w:sz w:val="20"/>
                <w:szCs w:val="20"/>
                <w:lang w:eastAsia="kk-KZ"/>
              </w:rPr>
            </w:pPr>
            <w:r w:rsidRPr="0095641B">
              <w:rPr>
                <w:sz w:val="20"/>
                <w:szCs w:val="20"/>
                <w:lang w:eastAsia="kk-KZ"/>
              </w:rPr>
              <w:t>Формирование глубоких теоретических знаний и практических навыков в области ядерной физики и радиационного материаловедения.</w:t>
            </w:r>
          </w:p>
          <w:p w:rsidR="0026678D" w:rsidRPr="0095641B" w:rsidRDefault="0026678D" w:rsidP="00ED0BF6">
            <w:pPr>
              <w:pStyle w:val="a5"/>
              <w:widowControl/>
              <w:numPr>
                <w:ilvl w:val="0"/>
                <w:numId w:val="3"/>
              </w:numPr>
              <w:autoSpaceDE/>
              <w:autoSpaceDN/>
              <w:spacing w:before="100" w:beforeAutospacing="1" w:after="100" w:afterAutospacing="1"/>
              <w:ind w:left="319" w:hanging="319"/>
              <w:jc w:val="both"/>
              <w:rPr>
                <w:sz w:val="20"/>
                <w:szCs w:val="20"/>
                <w:lang w:eastAsia="kk-KZ"/>
              </w:rPr>
            </w:pPr>
            <w:r w:rsidRPr="004F23A2">
              <w:rPr>
                <w:sz w:val="20"/>
                <w:szCs w:val="20"/>
                <w:lang w:eastAsia="kk-KZ"/>
              </w:rPr>
              <w:t>Развитие способности исследовать, анализировать и прогнозировать влияние радиоактивного излучения на материалы.</w:t>
            </w:r>
          </w:p>
          <w:p w:rsidR="0026678D" w:rsidRPr="0095641B" w:rsidRDefault="0026678D" w:rsidP="00ED0BF6">
            <w:pPr>
              <w:pStyle w:val="a5"/>
              <w:widowControl/>
              <w:numPr>
                <w:ilvl w:val="0"/>
                <w:numId w:val="3"/>
              </w:numPr>
              <w:autoSpaceDE/>
              <w:autoSpaceDN/>
              <w:spacing w:before="100" w:beforeAutospacing="1" w:after="100" w:afterAutospacing="1"/>
              <w:ind w:left="319" w:hanging="319"/>
              <w:jc w:val="both"/>
              <w:rPr>
                <w:sz w:val="20"/>
                <w:szCs w:val="20"/>
                <w:lang w:eastAsia="kk-KZ"/>
              </w:rPr>
            </w:pPr>
            <w:r w:rsidRPr="004F23A2">
              <w:rPr>
                <w:sz w:val="20"/>
                <w:szCs w:val="20"/>
                <w:lang w:eastAsia="kk-KZ"/>
              </w:rPr>
              <w:t>Подготовка специалистов, способных участвовать в научно-исследовательских проектах, направленных на обеспечение радиационной безопасности и оценку радиационной стойкости материалов.</w:t>
            </w:r>
          </w:p>
          <w:p w:rsidR="0026678D" w:rsidRPr="0095641B" w:rsidRDefault="0026678D" w:rsidP="00ED0BF6">
            <w:pPr>
              <w:pStyle w:val="a5"/>
              <w:widowControl/>
              <w:numPr>
                <w:ilvl w:val="0"/>
                <w:numId w:val="3"/>
              </w:numPr>
              <w:autoSpaceDE/>
              <w:autoSpaceDN/>
              <w:spacing w:before="100" w:beforeAutospacing="1" w:after="100" w:afterAutospacing="1"/>
              <w:ind w:left="319" w:hanging="319"/>
              <w:jc w:val="both"/>
              <w:rPr>
                <w:sz w:val="20"/>
                <w:szCs w:val="20"/>
                <w:lang w:eastAsia="kk-KZ"/>
              </w:rPr>
            </w:pPr>
            <w:r w:rsidRPr="0095641B">
              <w:rPr>
                <w:sz w:val="20"/>
                <w:szCs w:val="20"/>
                <w:lang w:eastAsia="kk-KZ"/>
              </w:rPr>
              <w:t>Обучение работе с современными методами исследования, приборами и технологиями в соответствии с международными стандартами.</w:t>
            </w:r>
          </w:p>
          <w:p w:rsidR="0026678D" w:rsidRPr="0095641B" w:rsidRDefault="0026678D" w:rsidP="00ED0BF6">
            <w:pPr>
              <w:pStyle w:val="a5"/>
              <w:widowControl/>
              <w:numPr>
                <w:ilvl w:val="0"/>
                <w:numId w:val="3"/>
              </w:numPr>
              <w:autoSpaceDE/>
              <w:autoSpaceDN/>
              <w:spacing w:before="100" w:beforeAutospacing="1" w:after="100" w:afterAutospacing="1"/>
              <w:ind w:left="319" w:hanging="319"/>
              <w:jc w:val="both"/>
              <w:rPr>
                <w:sz w:val="20"/>
                <w:szCs w:val="20"/>
                <w:lang w:eastAsia="kk-KZ"/>
              </w:rPr>
            </w:pPr>
            <w:r w:rsidRPr="004F23A2">
              <w:rPr>
                <w:sz w:val="20"/>
                <w:szCs w:val="20"/>
                <w:lang w:eastAsia="kk-KZ"/>
              </w:rPr>
              <w:t>Повышение академической и профессиональной мобильности обучающихся, формирование навыков сотрудничества с зарубежными научными центрами.</w:t>
            </w:r>
          </w:p>
          <w:p w:rsidR="0026678D" w:rsidRPr="0095641B" w:rsidRDefault="0026678D" w:rsidP="00ED0BF6">
            <w:pPr>
              <w:pStyle w:val="a5"/>
              <w:widowControl/>
              <w:numPr>
                <w:ilvl w:val="0"/>
                <w:numId w:val="3"/>
              </w:numPr>
              <w:autoSpaceDE/>
              <w:autoSpaceDN/>
              <w:spacing w:before="100" w:beforeAutospacing="1" w:after="100" w:afterAutospacing="1"/>
              <w:ind w:left="319" w:hanging="319"/>
              <w:jc w:val="both"/>
              <w:rPr>
                <w:sz w:val="20"/>
                <w:szCs w:val="20"/>
                <w:lang w:eastAsia="kk-KZ"/>
              </w:rPr>
            </w:pPr>
            <w:r w:rsidRPr="004F23A2">
              <w:rPr>
                <w:sz w:val="20"/>
                <w:szCs w:val="20"/>
                <w:lang w:eastAsia="kk-KZ"/>
              </w:rPr>
              <w:t>Подготовка специалистов, способных разрабатывать инновационные решения по актуальным задачам ядерных технологий и радиационного материаловедения</w:t>
            </w:r>
            <w:r w:rsidRPr="0095641B">
              <w:rPr>
                <w:sz w:val="20"/>
                <w:szCs w:val="20"/>
                <w:lang w:eastAsia="kk-KZ"/>
              </w:rPr>
              <w:t>.</w:t>
            </w:r>
          </w:p>
        </w:tc>
      </w:tr>
      <w:tr w:rsidR="0026678D" w:rsidTr="00ED0BF6">
        <w:tc>
          <w:tcPr>
            <w:tcW w:w="4672" w:type="dxa"/>
          </w:tcPr>
          <w:p w:rsidR="0026678D" w:rsidRDefault="0026678D" w:rsidP="00ED0BF6">
            <w:r>
              <w:rPr>
                <w:b/>
                <w:sz w:val="20"/>
              </w:rPr>
              <w:t>Результаты</w:t>
            </w:r>
            <w:r w:rsidRPr="00DC13AF">
              <w:rPr>
                <w:b/>
                <w:sz w:val="20"/>
                <w:lang w:val="en-US"/>
              </w:rPr>
              <w:t xml:space="preserve"> </w:t>
            </w:r>
            <w:r>
              <w:rPr>
                <w:b/>
                <w:sz w:val="20"/>
              </w:rPr>
              <w:t>обучения</w:t>
            </w:r>
            <w:r w:rsidRPr="00DC13AF">
              <w:rPr>
                <w:b/>
                <w:sz w:val="20"/>
                <w:lang w:val="en-US"/>
              </w:rPr>
              <w:t xml:space="preserve"> </w:t>
            </w:r>
            <w:r>
              <w:rPr>
                <w:b/>
                <w:sz w:val="20"/>
              </w:rPr>
              <w:t>по</w:t>
            </w:r>
            <w:r w:rsidRPr="00DC13AF">
              <w:rPr>
                <w:b/>
                <w:sz w:val="20"/>
                <w:lang w:val="en-US"/>
              </w:rPr>
              <w:t xml:space="preserve"> </w:t>
            </w:r>
            <w:r>
              <w:rPr>
                <w:b/>
                <w:sz w:val="20"/>
              </w:rPr>
              <w:t>ОП</w:t>
            </w:r>
            <w:r w:rsidRPr="00DC13AF">
              <w:rPr>
                <w:b/>
                <w:spacing w:val="-47"/>
                <w:sz w:val="20"/>
                <w:lang w:val="en-US"/>
              </w:rPr>
              <w:t xml:space="preserve"> </w:t>
            </w:r>
          </w:p>
        </w:tc>
        <w:tc>
          <w:tcPr>
            <w:tcW w:w="4673" w:type="dxa"/>
          </w:tcPr>
          <w:p w:rsidR="0026678D" w:rsidRPr="00B95A71" w:rsidRDefault="0026678D" w:rsidP="00ED0BF6">
            <w:pPr>
              <w:pStyle w:val="TableParagraph"/>
              <w:numPr>
                <w:ilvl w:val="0"/>
                <w:numId w:val="5"/>
              </w:numPr>
              <w:tabs>
                <w:tab w:val="left" w:pos="315"/>
              </w:tabs>
              <w:spacing w:before="4" w:line="237" w:lineRule="auto"/>
              <w:ind w:left="315" w:right="62" w:hanging="283"/>
              <w:rPr>
                <w:sz w:val="20"/>
                <w:szCs w:val="20"/>
              </w:rPr>
            </w:pPr>
            <w:r w:rsidRPr="00B95A71">
              <w:rPr>
                <w:sz w:val="20"/>
                <w:szCs w:val="20"/>
              </w:rPr>
              <w:t xml:space="preserve">Формулировать научные гипотезы и профессиональные позиции на иностранном языке (B2–C1) с соблюдением академических </w:t>
            </w:r>
            <w:r w:rsidRPr="00B95A71">
              <w:rPr>
                <w:sz w:val="20"/>
                <w:szCs w:val="20"/>
              </w:rPr>
              <w:lastRenderedPageBreak/>
              <w:t>норм коммуникации и принципов критического мышления.</w:t>
            </w:r>
          </w:p>
          <w:p w:rsidR="0026678D" w:rsidRPr="00B95A71" w:rsidRDefault="0026678D" w:rsidP="00ED0BF6">
            <w:pPr>
              <w:pStyle w:val="TableParagraph"/>
              <w:numPr>
                <w:ilvl w:val="0"/>
                <w:numId w:val="5"/>
              </w:numPr>
              <w:tabs>
                <w:tab w:val="left" w:pos="315"/>
              </w:tabs>
              <w:spacing w:before="4" w:line="237" w:lineRule="auto"/>
              <w:ind w:left="315" w:right="62" w:hanging="283"/>
              <w:rPr>
                <w:sz w:val="20"/>
                <w:szCs w:val="20"/>
              </w:rPr>
            </w:pPr>
            <w:r w:rsidRPr="00B95A71">
              <w:rPr>
                <w:sz w:val="20"/>
                <w:szCs w:val="20"/>
              </w:rPr>
              <w:t>Разрабатывать образовательные траектории с учетом психологических закономерностей и педагогических технологий, включая методы диагностики, мотивации и адаптации учебного контента к условиям вуза.</w:t>
            </w:r>
          </w:p>
          <w:p w:rsidR="0026678D" w:rsidRPr="00B95A71" w:rsidRDefault="0026678D" w:rsidP="00ED0BF6">
            <w:pPr>
              <w:pStyle w:val="TableParagraph"/>
              <w:numPr>
                <w:ilvl w:val="0"/>
                <w:numId w:val="5"/>
              </w:numPr>
              <w:tabs>
                <w:tab w:val="left" w:pos="315"/>
              </w:tabs>
              <w:spacing w:before="4" w:line="237" w:lineRule="auto"/>
              <w:ind w:left="315" w:right="62" w:hanging="283"/>
              <w:rPr>
                <w:sz w:val="20"/>
                <w:szCs w:val="20"/>
              </w:rPr>
            </w:pPr>
            <w:r w:rsidRPr="00B95A71">
              <w:rPr>
                <w:sz w:val="20"/>
                <w:szCs w:val="20"/>
              </w:rPr>
              <w:t>Реализовывать исследовательские задачи с применением цифровых технологий и инструментов искусственного интеллекта для обработки данных и моделирования физических процессов в рамках профессионального и исследовательского обучения, практики и НИР.</w:t>
            </w:r>
          </w:p>
          <w:p w:rsidR="0026678D" w:rsidRPr="00B95A71" w:rsidRDefault="0026678D" w:rsidP="00ED0BF6">
            <w:pPr>
              <w:pStyle w:val="TableParagraph"/>
              <w:numPr>
                <w:ilvl w:val="0"/>
                <w:numId w:val="5"/>
              </w:numPr>
              <w:tabs>
                <w:tab w:val="left" w:pos="315"/>
              </w:tabs>
              <w:spacing w:before="4" w:line="237" w:lineRule="auto"/>
              <w:ind w:left="315" w:right="62" w:hanging="283"/>
              <w:rPr>
                <w:sz w:val="20"/>
                <w:szCs w:val="20"/>
              </w:rPr>
            </w:pPr>
            <w:r w:rsidRPr="00B95A71">
              <w:rPr>
                <w:sz w:val="20"/>
                <w:szCs w:val="20"/>
              </w:rPr>
              <w:t>Оценивать технологии обращения с отработанным ядерным топливом и радиоактивными отходами с учетом юридических, экологических и международных норм для выбора безопасных технических решений.</w:t>
            </w:r>
          </w:p>
          <w:p w:rsidR="0026678D" w:rsidRPr="00B95A71" w:rsidRDefault="0026678D" w:rsidP="00ED0BF6">
            <w:pPr>
              <w:pStyle w:val="TableParagraph"/>
              <w:numPr>
                <w:ilvl w:val="0"/>
                <w:numId w:val="5"/>
              </w:numPr>
              <w:tabs>
                <w:tab w:val="left" w:pos="315"/>
              </w:tabs>
              <w:spacing w:before="4" w:line="237" w:lineRule="auto"/>
              <w:ind w:left="315" w:right="62" w:hanging="283"/>
              <w:rPr>
                <w:sz w:val="20"/>
                <w:szCs w:val="20"/>
              </w:rPr>
            </w:pPr>
            <w:r w:rsidRPr="00B95A71">
              <w:rPr>
                <w:sz w:val="20"/>
                <w:szCs w:val="20"/>
              </w:rPr>
              <w:t>Анализировать физические процессы в ядерных реакторах, включая нейтронную и теплогидравлическую динамику, используя математическое моделирование и расчёты для обеспечения безопасности при аварийных режимах.</w:t>
            </w:r>
          </w:p>
          <w:p w:rsidR="0026678D" w:rsidRPr="00B95A71" w:rsidRDefault="0026678D" w:rsidP="00ED0BF6">
            <w:pPr>
              <w:pStyle w:val="TableParagraph"/>
              <w:numPr>
                <w:ilvl w:val="0"/>
                <w:numId w:val="5"/>
              </w:numPr>
              <w:tabs>
                <w:tab w:val="left" w:pos="315"/>
              </w:tabs>
              <w:spacing w:before="4" w:line="237" w:lineRule="auto"/>
              <w:ind w:left="315" w:right="62" w:hanging="283"/>
              <w:jc w:val="both"/>
              <w:rPr>
                <w:sz w:val="20"/>
                <w:szCs w:val="20"/>
              </w:rPr>
            </w:pPr>
            <w:r w:rsidRPr="00B95A71">
              <w:rPr>
                <w:sz w:val="20"/>
                <w:szCs w:val="20"/>
              </w:rPr>
              <w:t>Разрабатывать инженерные решения для повышения радиационной стойкости конструкционных материалов на основе комплексного исследования структуры, характеристик материалов и процессов деградации в условиях эксплуатации АЭС.</w:t>
            </w:r>
          </w:p>
          <w:p w:rsidR="0026678D" w:rsidRPr="00B95A71" w:rsidRDefault="0026678D" w:rsidP="00ED0BF6">
            <w:pPr>
              <w:pStyle w:val="TableParagraph"/>
              <w:numPr>
                <w:ilvl w:val="0"/>
                <w:numId w:val="5"/>
              </w:numPr>
              <w:tabs>
                <w:tab w:val="left" w:pos="315"/>
              </w:tabs>
              <w:spacing w:before="4" w:line="237" w:lineRule="auto"/>
              <w:ind w:left="315" w:right="62" w:hanging="283"/>
              <w:jc w:val="both"/>
              <w:rPr>
                <w:sz w:val="20"/>
                <w:szCs w:val="20"/>
              </w:rPr>
            </w:pPr>
            <w:r w:rsidRPr="00B95A71">
              <w:rPr>
                <w:sz w:val="20"/>
                <w:szCs w:val="20"/>
              </w:rPr>
              <w:t>Проектировать системы ядерной и радиационной безопасности АЭС с учетом международных стандартов и рисков, включая методы защиты и инженерные меры для обеспечения безопасности персонала и населения.</w:t>
            </w:r>
          </w:p>
          <w:p w:rsidR="0026678D" w:rsidRPr="00B95A71" w:rsidRDefault="0026678D" w:rsidP="00ED0BF6">
            <w:pPr>
              <w:pStyle w:val="TableParagraph"/>
              <w:numPr>
                <w:ilvl w:val="0"/>
                <w:numId w:val="5"/>
              </w:numPr>
              <w:tabs>
                <w:tab w:val="left" w:pos="315"/>
              </w:tabs>
              <w:spacing w:before="4" w:line="237" w:lineRule="auto"/>
              <w:ind w:left="315" w:right="62" w:hanging="283"/>
              <w:jc w:val="both"/>
              <w:rPr>
                <w:sz w:val="20"/>
                <w:szCs w:val="20"/>
              </w:rPr>
            </w:pPr>
            <w:r w:rsidRPr="00B95A71">
              <w:rPr>
                <w:sz w:val="20"/>
                <w:szCs w:val="20"/>
              </w:rPr>
              <w:t>Интерпретировать результаты ядерно-физических экспериментов на основе анализа спектров, дефектной структуры и моделирования физических процессов в кристаллических материалах.</w:t>
            </w:r>
          </w:p>
          <w:p w:rsidR="0026678D" w:rsidRPr="00B95A71" w:rsidRDefault="0026678D" w:rsidP="00ED0BF6">
            <w:pPr>
              <w:pStyle w:val="TableParagraph"/>
              <w:numPr>
                <w:ilvl w:val="0"/>
                <w:numId w:val="5"/>
              </w:numPr>
              <w:tabs>
                <w:tab w:val="left" w:pos="315"/>
              </w:tabs>
              <w:spacing w:before="4" w:line="237" w:lineRule="auto"/>
              <w:ind w:left="315" w:right="62" w:hanging="283"/>
              <w:jc w:val="both"/>
              <w:rPr>
                <w:sz w:val="20"/>
                <w:szCs w:val="20"/>
              </w:rPr>
            </w:pPr>
            <w:r w:rsidRPr="00B95A71">
              <w:rPr>
                <w:sz w:val="20"/>
                <w:szCs w:val="20"/>
              </w:rPr>
              <w:t>Оптимизировать инженерные решения для функционирования ядерных реакторов и ядерного топливного цикла, учитывая физико-технические, экономические и экологические параметры.</w:t>
            </w:r>
          </w:p>
          <w:p w:rsidR="0026678D" w:rsidRPr="00AF246F" w:rsidRDefault="0026678D" w:rsidP="00ED0BF6">
            <w:pPr>
              <w:pStyle w:val="TableParagraph"/>
              <w:numPr>
                <w:ilvl w:val="0"/>
                <w:numId w:val="5"/>
              </w:numPr>
              <w:tabs>
                <w:tab w:val="left" w:pos="315"/>
              </w:tabs>
              <w:spacing w:before="4" w:line="237" w:lineRule="auto"/>
              <w:ind w:left="315" w:right="62" w:hanging="283"/>
              <w:jc w:val="both"/>
              <w:rPr>
                <w:sz w:val="20"/>
                <w:szCs w:val="20"/>
              </w:rPr>
            </w:pPr>
            <w:r w:rsidRPr="00B95A71">
              <w:rPr>
                <w:sz w:val="20"/>
                <w:szCs w:val="20"/>
              </w:rPr>
              <w:t>Реализовывать научное исследование от постановки задачи до защиты магистерской диссертации с использованием методов библиографического поиска, анализа данных, интерпретации результатов и академического письма.</w:t>
            </w:r>
          </w:p>
        </w:tc>
      </w:tr>
      <w:tr w:rsidR="0026678D" w:rsidTr="00ED0BF6">
        <w:tc>
          <w:tcPr>
            <w:tcW w:w="9345" w:type="dxa"/>
            <w:gridSpan w:val="2"/>
          </w:tcPr>
          <w:p w:rsidR="0026678D" w:rsidRPr="0095641B" w:rsidRDefault="0026678D" w:rsidP="00ED0BF6">
            <w:pPr>
              <w:jc w:val="center"/>
              <w:rPr>
                <w:sz w:val="20"/>
                <w:szCs w:val="20"/>
              </w:rPr>
            </w:pPr>
            <w:r w:rsidRPr="0095641B">
              <w:rPr>
                <w:b/>
                <w:sz w:val="20"/>
                <w:szCs w:val="20"/>
              </w:rPr>
              <w:lastRenderedPageBreak/>
              <w:t>Квалификационная</w:t>
            </w:r>
            <w:r w:rsidRPr="0095641B">
              <w:rPr>
                <w:b/>
                <w:sz w:val="20"/>
                <w:szCs w:val="20"/>
                <w:lang w:val="en-US"/>
              </w:rPr>
              <w:t xml:space="preserve"> </w:t>
            </w:r>
            <w:r w:rsidRPr="0095641B">
              <w:rPr>
                <w:b/>
                <w:sz w:val="20"/>
                <w:szCs w:val="20"/>
              </w:rPr>
              <w:t>характеристика</w:t>
            </w:r>
            <w:r w:rsidRPr="0095641B">
              <w:rPr>
                <w:b/>
                <w:sz w:val="20"/>
                <w:szCs w:val="20"/>
                <w:lang w:val="en-US"/>
              </w:rPr>
              <w:t xml:space="preserve"> </w:t>
            </w:r>
            <w:r w:rsidRPr="0095641B">
              <w:rPr>
                <w:b/>
                <w:sz w:val="20"/>
                <w:szCs w:val="20"/>
              </w:rPr>
              <w:t>выпускника</w:t>
            </w:r>
          </w:p>
        </w:tc>
      </w:tr>
      <w:tr w:rsidR="0026678D" w:rsidTr="00ED0BF6">
        <w:tc>
          <w:tcPr>
            <w:tcW w:w="4672" w:type="dxa"/>
          </w:tcPr>
          <w:p w:rsidR="0026678D" w:rsidRPr="00036D31" w:rsidRDefault="0026678D" w:rsidP="00ED0BF6">
            <w:r w:rsidRPr="00036D31">
              <w:rPr>
                <w:b/>
                <w:sz w:val="20"/>
              </w:rPr>
              <w:t>Присуждаемая</w:t>
            </w:r>
            <w:r w:rsidRPr="00036D31">
              <w:rPr>
                <w:b/>
                <w:sz w:val="20"/>
                <w:lang w:val="en-US"/>
              </w:rPr>
              <w:t xml:space="preserve"> </w:t>
            </w:r>
            <w:r w:rsidRPr="00036D31">
              <w:rPr>
                <w:b/>
                <w:sz w:val="20"/>
              </w:rPr>
              <w:t>степень</w:t>
            </w:r>
            <w:r w:rsidRPr="00036D31">
              <w:rPr>
                <w:b/>
                <w:spacing w:val="-47"/>
                <w:sz w:val="20"/>
                <w:lang w:val="en-US"/>
              </w:rPr>
              <w:t xml:space="preserve"> </w:t>
            </w:r>
          </w:p>
        </w:tc>
        <w:tc>
          <w:tcPr>
            <w:tcW w:w="4673" w:type="dxa"/>
          </w:tcPr>
          <w:p w:rsidR="0026678D" w:rsidRPr="0095641B" w:rsidRDefault="0026678D" w:rsidP="00ED0BF6">
            <w:pPr>
              <w:jc w:val="both"/>
              <w:rPr>
                <w:sz w:val="20"/>
                <w:szCs w:val="20"/>
              </w:rPr>
            </w:pPr>
            <w:r>
              <w:rPr>
                <w:sz w:val="20"/>
              </w:rPr>
              <w:t>Магистр</w:t>
            </w:r>
            <w:r w:rsidRPr="001167CA">
              <w:rPr>
                <w:spacing w:val="3"/>
                <w:sz w:val="20"/>
              </w:rPr>
              <w:t xml:space="preserve"> </w:t>
            </w:r>
            <w:r>
              <w:rPr>
                <w:sz w:val="20"/>
              </w:rPr>
              <w:t>естественных</w:t>
            </w:r>
            <w:r w:rsidRPr="001167CA">
              <w:rPr>
                <w:spacing w:val="4"/>
                <w:sz w:val="20"/>
              </w:rPr>
              <w:t xml:space="preserve"> </w:t>
            </w:r>
            <w:r>
              <w:rPr>
                <w:sz w:val="20"/>
              </w:rPr>
              <w:t>наук</w:t>
            </w:r>
            <w:r w:rsidRPr="001167CA">
              <w:rPr>
                <w:spacing w:val="2"/>
                <w:sz w:val="20"/>
              </w:rPr>
              <w:t xml:space="preserve"> </w:t>
            </w:r>
            <w:r>
              <w:rPr>
                <w:sz w:val="20"/>
              </w:rPr>
              <w:t>по</w:t>
            </w:r>
            <w:r w:rsidRPr="001167CA">
              <w:rPr>
                <w:spacing w:val="-1"/>
                <w:sz w:val="20"/>
              </w:rPr>
              <w:t xml:space="preserve"> </w:t>
            </w:r>
            <w:r>
              <w:rPr>
                <w:sz w:val="20"/>
              </w:rPr>
              <w:t>ОП</w:t>
            </w:r>
            <w:r w:rsidRPr="001167CA">
              <w:rPr>
                <w:spacing w:val="2"/>
                <w:sz w:val="20"/>
              </w:rPr>
              <w:t xml:space="preserve"> </w:t>
            </w:r>
            <w:r>
              <w:rPr>
                <w:b/>
                <w:bCs/>
                <w:color w:val="000000"/>
                <w:sz w:val="18"/>
                <w:szCs w:val="18"/>
              </w:rPr>
              <w:t>7M05303 Ядерная физика и радиационное материаловедение</w:t>
            </w:r>
          </w:p>
        </w:tc>
      </w:tr>
      <w:tr w:rsidR="0026678D" w:rsidRPr="004F321B" w:rsidTr="00ED0BF6">
        <w:tc>
          <w:tcPr>
            <w:tcW w:w="4672" w:type="dxa"/>
          </w:tcPr>
          <w:p w:rsidR="0026678D" w:rsidRPr="00036D31" w:rsidRDefault="0026678D" w:rsidP="00ED0BF6">
            <w:r w:rsidRPr="00036D31">
              <w:rPr>
                <w:b/>
                <w:sz w:val="20"/>
              </w:rPr>
              <w:t>Перечень</w:t>
            </w:r>
            <w:r w:rsidRPr="00036D31">
              <w:rPr>
                <w:b/>
                <w:sz w:val="20"/>
                <w:lang w:val="en-US"/>
              </w:rPr>
              <w:t xml:space="preserve"> </w:t>
            </w:r>
            <w:r w:rsidRPr="00036D31">
              <w:rPr>
                <w:b/>
                <w:sz w:val="20"/>
              </w:rPr>
              <w:t>должностей</w:t>
            </w:r>
            <w:r w:rsidRPr="00036D31">
              <w:rPr>
                <w:b/>
                <w:sz w:val="20"/>
                <w:lang w:val="en-US"/>
              </w:rPr>
              <w:t xml:space="preserve"> </w:t>
            </w:r>
            <w:r w:rsidRPr="00036D31">
              <w:rPr>
                <w:b/>
                <w:sz w:val="20"/>
              </w:rPr>
              <w:t>специалиста</w:t>
            </w:r>
            <w:r w:rsidRPr="00036D31">
              <w:rPr>
                <w:b/>
                <w:spacing w:val="-47"/>
                <w:sz w:val="20"/>
                <w:lang w:val="en-US"/>
              </w:rPr>
              <w:t xml:space="preserve"> </w:t>
            </w:r>
          </w:p>
        </w:tc>
        <w:tc>
          <w:tcPr>
            <w:tcW w:w="4673" w:type="dxa"/>
          </w:tcPr>
          <w:p w:rsidR="0026678D" w:rsidRPr="00814658" w:rsidRDefault="0026678D" w:rsidP="00ED0BF6">
            <w:pPr>
              <w:jc w:val="both"/>
              <w:rPr>
                <w:sz w:val="20"/>
                <w:szCs w:val="20"/>
              </w:rPr>
            </w:pPr>
            <w:r w:rsidRPr="00814658">
              <w:rPr>
                <w:sz w:val="20"/>
                <w:szCs w:val="20"/>
              </w:rPr>
              <w:t xml:space="preserve">Научный сотрудник, </w:t>
            </w:r>
            <w:r w:rsidRPr="00814658">
              <w:rPr>
                <w:rStyle w:val="a7"/>
                <w:sz w:val="20"/>
                <w:szCs w:val="20"/>
              </w:rPr>
              <w:t>Инженер-физик</w:t>
            </w:r>
            <w:r w:rsidRPr="00814658">
              <w:rPr>
                <w:sz w:val="20"/>
                <w:szCs w:val="20"/>
              </w:rPr>
              <w:t xml:space="preserve"> в научно-исследовательских центрах, промышленных предприятиях, связанных с использованием ядерных и радиационных технологий. </w:t>
            </w:r>
            <w:r w:rsidRPr="00814658">
              <w:rPr>
                <w:rStyle w:val="a7"/>
                <w:sz w:val="20"/>
                <w:szCs w:val="20"/>
              </w:rPr>
              <w:t>Инженер-исследователь</w:t>
            </w:r>
            <w:r w:rsidRPr="00814658">
              <w:rPr>
                <w:sz w:val="20"/>
                <w:szCs w:val="20"/>
              </w:rPr>
              <w:t xml:space="preserve"> по разработке и испытанию материалов в условиях радиационных и </w:t>
            </w:r>
            <w:r w:rsidRPr="00814658">
              <w:rPr>
                <w:sz w:val="20"/>
                <w:szCs w:val="20"/>
              </w:rPr>
              <w:lastRenderedPageBreak/>
              <w:t xml:space="preserve">экстремальных воздействий. </w:t>
            </w:r>
            <w:r w:rsidRPr="00814658">
              <w:rPr>
                <w:rStyle w:val="a7"/>
                <w:sz w:val="20"/>
                <w:szCs w:val="20"/>
              </w:rPr>
              <w:t>Инженер-радиационщик</w:t>
            </w:r>
            <w:r w:rsidRPr="00814658">
              <w:rPr>
                <w:sz w:val="20"/>
                <w:szCs w:val="20"/>
              </w:rPr>
              <w:t xml:space="preserve"> (специалист по радиационной безопасности, дозиметрист) на атомных станциях, в исследовательских реакторах, медицинских и промышленных радиационных установках. Эксперт в области контроля качества и сертификации материалов для энергетики, машиностроения и атомной промышленности. Специалист по охране труда и радиационной безопасности. Специалист по ядерным измерительным системам и приборам.</w:t>
            </w:r>
          </w:p>
        </w:tc>
      </w:tr>
      <w:tr w:rsidR="0026678D" w:rsidRPr="004F321B" w:rsidTr="00ED0BF6">
        <w:tc>
          <w:tcPr>
            <w:tcW w:w="4672" w:type="dxa"/>
          </w:tcPr>
          <w:p w:rsidR="0026678D" w:rsidRPr="004F321B" w:rsidRDefault="0026678D" w:rsidP="00ED0BF6">
            <w:r w:rsidRPr="004F321B">
              <w:rPr>
                <w:b/>
                <w:sz w:val="20"/>
              </w:rPr>
              <w:lastRenderedPageBreak/>
              <w:t>Объект</w:t>
            </w:r>
            <w:r w:rsidRPr="004F321B">
              <w:rPr>
                <w:b/>
                <w:spacing w:val="-11"/>
                <w:sz w:val="20"/>
              </w:rPr>
              <w:t xml:space="preserve"> </w:t>
            </w:r>
            <w:r w:rsidRPr="004F321B">
              <w:rPr>
                <w:b/>
                <w:sz w:val="20"/>
              </w:rPr>
              <w:t>профессиональной</w:t>
            </w:r>
            <w:r w:rsidRPr="004F321B">
              <w:rPr>
                <w:b/>
                <w:spacing w:val="-10"/>
                <w:sz w:val="20"/>
              </w:rPr>
              <w:t xml:space="preserve"> </w:t>
            </w:r>
            <w:r w:rsidRPr="004F321B">
              <w:rPr>
                <w:b/>
                <w:sz w:val="20"/>
              </w:rPr>
              <w:t>деятельности</w:t>
            </w:r>
            <w:r w:rsidRPr="004F321B">
              <w:rPr>
                <w:b/>
                <w:spacing w:val="-47"/>
                <w:sz w:val="20"/>
              </w:rPr>
              <w:t xml:space="preserve"> </w:t>
            </w:r>
          </w:p>
        </w:tc>
        <w:tc>
          <w:tcPr>
            <w:tcW w:w="4673" w:type="dxa"/>
          </w:tcPr>
          <w:p w:rsidR="0026678D" w:rsidRPr="00814658" w:rsidRDefault="0026678D" w:rsidP="00ED0BF6">
            <w:pPr>
              <w:pStyle w:val="a3"/>
              <w:numPr>
                <w:ilvl w:val="0"/>
                <w:numId w:val="7"/>
              </w:numPr>
              <w:spacing w:before="0" w:beforeAutospacing="0" w:after="0" w:afterAutospacing="0" w:line="240" w:lineRule="auto"/>
              <w:ind w:left="325" w:hanging="284"/>
              <w:rPr>
                <w:sz w:val="20"/>
                <w:szCs w:val="20"/>
                <w:lang w:val="kk-KZ" w:eastAsia="kk-KZ"/>
              </w:rPr>
            </w:pPr>
            <w:r w:rsidRPr="00814658">
              <w:rPr>
                <w:sz w:val="20"/>
                <w:szCs w:val="20"/>
              </w:rPr>
              <w:t>Научно-исследовательские институты</w:t>
            </w:r>
          </w:p>
          <w:p w:rsidR="0026678D" w:rsidRPr="00814658" w:rsidRDefault="0026678D" w:rsidP="00ED0BF6">
            <w:pPr>
              <w:pStyle w:val="a3"/>
              <w:numPr>
                <w:ilvl w:val="0"/>
                <w:numId w:val="7"/>
              </w:numPr>
              <w:spacing w:before="0" w:beforeAutospacing="0" w:after="0" w:afterAutospacing="0" w:line="240" w:lineRule="auto"/>
              <w:ind w:left="325" w:hanging="284"/>
              <w:rPr>
                <w:sz w:val="20"/>
                <w:szCs w:val="20"/>
              </w:rPr>
            </w:pPr>
            <w:r w:rsidRPr="00814658">
              <w:rPr>
                <w:sz w:val="20"/>
                <w:szCs w:val="20"/>
              </w:rPr>
              <w:t>Лаборатории, конструкторские и проектные бюро и фирмы</w:t>
            </w:r>
          </w:p>
          <w:p w:rsidR="0026678D" w:rsidRPr="00814658" w:rsidRDefault="0026678D" w:rsidP="00ED0BF6">
            <w:pPr>
              <w:pStyle w:val="a3"/>
              <w:numPr>
                <w:ilvl w:val="0"/>
                <w:numId w:val="7"/>
              </w:numPr>
              <w:spacing w:before="0" w:beforeAutospacing="0" w:after="0" w:afterAutospacing="0" w:line="240" w:lineRule="auto"/>
              <w:ind w:left="325" w:hanging="284"/>
              <w:rPr>
                <w:sz w:val="20"/>
                <w:szCs w:val="20"/>
              </w:rPr>
            </w:pPr>
            <w:r w:rsidRPr="00814658">
              <w:rPr>
                <w:sz w:val="20"/>
                <w:szCs w:val="20"/>
              </w:rPr>
              <w:t>Производственные предприятия и объединения ядерно-энергетического комплекса</w:t>
            </w:r>
          </w:p>
          <w:p w:rsidR="0026678D" w:rsidRPr="00814658" w:rsidRDefault="0026678D" w:rsidP="00ED0BF6">
            <w:pPr>
              <w:pStyle w:val="a3"/>
              <w:numPr>
                <w:ilvl w:val="0"/>
                <w:numId w:val="7"/>
              </w:numPr>
              <w:spacing w:before="0" w:beforeAutospacing="0" w:after="0" w:afterAutospacing="0" w:line="240" w:lineRule="auto"/>
              <w:ind w:left="325" w:hanging="284"/>
              <w:rPr>
                <w:sz w:val="20"/>
                <w:szCs w:val="20"/>
              </w:rPr>
            </w:pPr>
            <w:r w:rsidRPr="00814658">
              <w:rPr>
                <w:sz w:val="20"/>
                <w:szCs w:val="20"/>
              </w:rPr>
              <w:t>Научно-исследовательские институты в области ядерной физики и энергетики</w:t>
            </w:r>
          </w:p>
          <w:p w:rsidR="0026678D" w:rsidRPr="00814658" w:rsidRDefault="0026678D" w:rsidP="00ED0BF6">
            <w:pPr>
              <w:pStyle w:val="a3"/>
              <w:numPr>
                <w:ilvl w:val="0"/>
                <w:numId w:val="7"/>
              </w:numPr>
              <w:spacing w:before="0" w:beforeAutospacing="0" w:after="0" w:afterAutospacing="0" w:line="240" w:lineRule="auto"/>
              <w:ind w:left="325" w:hanging="284"/>
              <w:rPr>
                <w:sz w:val="20"/>
                <w:szCs w:val="20"/>
              </w:rPr>
            </w:pPr>
            <w:r w:rsidRPr="00814658">
              <w:rPr>
                <w:sz w:val="20"/>
                <w:szCs w:val="20"/>
              </w:rPr>
              <w:t>Технологические и производственные объекты</w:t>
            </w:r>
          </w:p>
          <w:p w:rsidR="0026678D" w:rsidRPr="00814658" w:rsidRDefault="0026678D" w:rsidP="00ED0BF6">
            <w:pPr>
              <w:pStyle w:val="a3"/>
              <w:numPr>
                <w:ilvl w:val="0"/>
                <w:numId w:val="7"/>
              </w:numPr>
              <w:spacing w:before="0" w:beforeAutospacing="0" w:after="0" w:afterAutospacing="0" w:line="240" w:lineRule="auto"/>
              <w:ind w:left="325" w:hanging="284"/>
              <w:rPr>
                <w:sz w:val="20"/>
                <w:szCs w:val="20"/>
              </w:rPr>
            </w:pPr>
            <w:r w:rsidRPr="00814658">
              <w:rPr>
                <w:sz w:val="20"/>
                <w:szCs w:val="20"/>
              </w:rPr>
              <w:t>Объекты контроля и обеспечения безопасности</w:t>
            </w:r>
          </w:p>
          <w:p w:rsidR="0026678D" w:rsidRPr="00814658" w:rsidRDefault="0026678D" w:rsidP="00ED0BF6">
            <w:pPr>
              <w:pStyle w:val="a3"/>
              <w:numPr>
                <w:ilvl w:val="0"/>
                <w:numId w:val="7"/>
              </w:numPr>
              <w:spacing w:before="0" w:beforeAutospacing="0" w:after="0" w:afterAutospacing="0" w:line="240" w:lineRule="auto"/>
              <w:ind w:left="325" w:hanging="284"/>
              <w:rPr>
                <w:sz w:val="20"/>
                <w:szCs w:val="20"/>
              </w:rPr>
            </w:pPr>
            <w:r w:rsidRPr="00814658">
              <w:rPr>
                <w:sz w:val="20"/>
                <w:szCs w:val="20"/>
              </w:rPr>
              <w:t>Центры ядерной медицины и радиофармацевтики</w:t>
            </w:r>
          </w:p>
          <w:p w:rsidR="0026678D" w:rsidRPr="00814658" w:rsidRDefault="0026678D" w:rsidP="00ED0BF6">
            <w:pPr>
              <w:pStyle w:val="a3"/>
              <w:numPr>
                <w:ilvl w:val="0"/>
                <w:numId w:val="7"/>
              </w:numPr>
              <w:spacing w:before="0" w:beforeAutospacing="0" w:after="0" w:afterAutospacing="0" w:line="240" w:lineRule="auto"/>
              <w:ind w:left="325" w:hanging="284"/>
              <w:rPr>
                <w:rFonts w:eastAsiaTheme="minorEastAsia"/>
                <w:sz w:val="20"/>
                <w:szCs w:val="20"/>
                <w:lang w:eastAsia="zh-CN"/>
              </w:rPr>
            </w:pPr>
            <w:r w:rsidRPr="00814658">
              <w:rPr>
                <w:sz w:val="20"/>
                <w:szCs w:val="20"/>
              </w:rPr>
              <w:t>Органы государственного управления и регулирования (в сфере энергетики, экологии, науки)</w:t>
            </w:r>
          </w:p>
          <w:p w:rsidR="0026678D" w:rsidRPr="00814658" w:rsidRDefault="0026678D" w:rsidP="00ED0BF6">
            <w:pPr>
              <w:jc w:val="both"/>
              <w:rPr>
                <w:sz w:val="20"/>
                <w:szCs w:val="20"/>
              </w:rPr>
            </w:pPr>
            <w:r w:rsidRPr="00814658">
              <w:rPr>
                <w:sz w:val="20"/>
                <w:szCs w:val="20"/>
              </w:rPr>
              <w:t>Инспекционные и лицензирующие организации по ядерной безопасности.</w:t>
            </w:r>
          </w:p>
        </w:tc>
      </w:tr>
    </w:tbl>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 w:rsidR="0026678D" w:rsidRDefault="0026678D" w:rsidP="0026678D">
      <w:pPr>
        <w:ind w:left="3395" w:right="484" w:hanging="3008"/>
        <w:jc w:val="center"/>
      </w:pPr>
    </w:p>
    <w:p w:rsidR="0026678D" w:rsidRPr="004F23A2" w:rsidRDefault="0026678D" w:rsidP="0026678D">
      <w:pPr>
        <w:ind w:left="3395" w:right="484" w:hanging="3008"/>
        <w:jc w:val="center"/>
        <w:rPr>
          <w:b/>
          <w:sz w:val="24"/>
          <w:lang w:val="en-US"/>
        </w:rPr>
      </w:pPr>
      <w:bookmarkStart w:id="0" w:name="_GoBack"/>
      <w:bookmarkEnd w:id="0"/>
      <w:r w:rsidRPr="004F23A2">
        <w:rPr>
          <w:b/>
          <w:sz w:val="24"/>
          <w:lang w:val="en-US"/>
        </w:rPr>
        <w:lastRenderedPageBreak/>
        <w:t>The</w:t>
      </w:r>
      <w:r w:rsidRPr="004F23A2">
        <w:rPr>
          <w:b/>
          <w:spacing w:val="-57"/>
          <w:sz w:val="24"/>
          <w:lang w:val="en-US"/>
        </w:rPr>
        <w:t xml:space="preserve"> </w:t>
      </w:r>
      <w:r>
        <w:rPr>
          <w:b/>
          <w:spacing w:val="-57"/>
          <w:sz w:val="24"/>
          <w:lang w:val="kk-KZ"/>
        </w:rPr>
        <w:t xml:space="preserve">            </w:t>
      </w:r>
      <w:r w:rsidRPr="004F23A2">
        <w:rPr>
          <w:b/>
          <w:sz w:val="24"/>
          <w:lang w:val="en-US"/>
        </w:rPr>
        <w:t>Passport</w:t>
      </w:r>
      <w:r w:rsidRPr="004F23A2">
        <w:rPr>
          <w:b/>
          <w:spacing w:val="-1"/>
          <w:sz w:val="24"/>
          <w:lang w:val="en-US"/>
        </w:rPr>
        <w:t xml:space="preserve"> </w:t>
      </w:r>
      <w:r w:rsidRPr="004F23A2">
        <w:rPr>
          <w:b/>
          <w:sz w:val="24"/>
          <w:lang w:val="en-US"/>
        </w:rPr>
        <w:t>of Education Program</w:t>
      </w:r>
    </w:p>
    <w:p w:rsidR="0026678D" w:rsidRPr="004F23A2" w:rsidRDefault="0026678D" w:rsidP="0026678D">
      <w:pPr>
        <w:rPr>
          <w:lang w:val="en-US"/>
        </w:rPr>
      </w:pPr>
    </w:p>
    <w:tbl>
      <w:tblPr>
        <w:tblStyle w:val="a4"/>
        <w:tblW w:w="0" w:type="auto"/>
        <w:tblLook w:val="04A0" w:firstRow="1" w:lastRow="0" w:firstColumn="1" w:lastColumn="0" w:noHBand="0" w:noVBand="1"/>
      </w:tblPr>
      <w:tblGrid>
        <w:gridCol w:w="4672"/>
        <w:gridCol w:w="4673"/>
      </w:tblGrid>
      <w:tr w:rsidR="0026678D" w:rsidRPr="009746A9" w:rsidTr="00ED0BF6">
        <w:tc>
          <w:tcPr>
            <w:tcW w:w="4672" w:type="dxa"/>
          </w:tcPr>
          <w:p w:rsidR="0026678D" w:rsidRPr="004F23A2" w:rsidRDefault="0026678D" w:rsidP="00ED0BF6">
            <w:pPr>
              <w:rPr>
                <w:lang w:val="en-US"/>
              </w:rPr>
            </w:pPr>
            <w:r w:rsidRPr="00DB50B7">
              <w:rPr>
                <w:b/>
                <w:sz w:val="20"/>
                <w:lang w:val="en-US"/>
              </w:rPr>
              <w:t>Education</w:t>
            </w:r>
            <w:r w:rsidRPr="0042503B">
              <w:rPr>
                <w:b/>
                <w:sz w:val="20"/>
                <w:lang w:val="en-US"/>
              </w:rPr>
              <w:t xml:space="preserve"> </w:t>
            </w:r>
            <w:r w:rsidRPr="00DB50B7">
              <w:rPr>
                <w:b/>
                <w:sz w:val="20"/>
                <w:lang w:val="en-US"/>
              </w:rPr>
              <w:t>area</w:t>
            </w:r>
            <w:r w:rsidRPr="0042503B">
              <w:rPr>
                <w:b/>
                <w:spacing w:val="-4"/>
                <w:sz w:val="20"/>
                <w:lang w:val="en-US"/>
              </w:rPr>
              <w:t xml:space="preserve"> </w:t>
            </w:r>
            <w:r w:rsidRPr="00DB50B7">
              <w:rPr>
                <w:b/>
                <w:sz w:val="20"/>
                <w:lang w:val="en-US"/>
              </w:rPr>
              <w:t>code</w:t>
            </w:r>
            <w:r w:rsidRPr="0042503B">
              <w:rPr>
                <w:b/>
                <w:spacing w:val="4"/>
                <w:sz w:val="20"/>
                <w:lang w:val="en-US"/>
              </w:rPr>
              <w:t xml:space="preserve"> </w:t>
            </w:r>
            <w:r w:rsidRPr="00DB50B7">
              <w:rPr>
                <w:b/>
                <w:sz w:val="20"/>
                <w:lang w:val="en-US"/>
              </w:rPr>
              <w:t>and</w:t>
            </w:r>
            <w:r w:rsidRPr="0042503B">
              <w:rPr>
                <w:b/>
                <w:spacing w:val="-5"/>
                <w:sz w:val="20"/>
                <w:lang w:val="en-US"/>
              </w:rPr>
              <w:t xml:space="preserve"> </w:t>
            </w:r>
            <w:r w:rsidRPr="00DB50B7">
              <w:rPr>
                <w:b/>
                <w:sz w:val="20"/>
                <w:lang w:val="en-US"/>
              </w:rPr>
              <w:t>classification</w:t>
            </w:r>
          </w:p>
        </w:tc>
        <w:tc>
          <w:tcPr>
            <w:tcW w:w="4673" w:type="dxa"/>
          </w:tcPr>
          <w:p w:rsidR="0026678D" w:rsidRPr="0095641B" w:rsidRDefault="0026678D" w:rsidP="00ED0BF6">
            <w:pPr>
              <w:jc w:val="both"/>
              <w:rPr>
                <w:sz w:val="20"/>
                <w:szCs w:val="20"/>
                <w:lang w:val="en-US"/>
              </w:rPr>
            </w:pPr>
            <w:r w:rsidRPr="0095641B">
              <w:rPr>
                <w:sz w:val="20"/>
                <w:szCs w:val="20"/>
                <w:lang w:val="en-US"/>
              </w:rPr>
              <w:t>7</w:t>
            </w:r>
            <w:r w:rsidRPr="0095641B">
              <w:rPr>
                <w:sz w:val="20"/>
                <w:szCs w:val="20"/>
              </w:rPr>
              <w:t>М</w:t>
            </w:r>
            <w:r w:rsidRPr="0095641B">
              <w:rPr>
                <w:sz w:val="20"/>
                <w:szCs w:val="20"/>
                <w:lang w:val="en-US"/>
              </w:rPr>
              <w:t>05</w:t>
            </w:r>
            <w:r w:rsidRPr="0095641B">
              <w:rPr>
                <w:spacing w:val="1"/>
                <w:sz w:val="20"/>
                <w:szCs w:val="20"/>
                <w:lang w:val="en-US"/>
              </w:rPr>
              <w:t xml:space="preserve"> </w:t>
            </w:r>
            <w:r w:rsidRPr="0095641B">
              <w:rPr>
                <w:sz w:val="20"/>
                <w:szCs w:val="20"/>
                <w:lang w:val="en-US"/>
              </w:rPr>
              <w:t>-</w:t>
            </w:r>
            <w:r w:rsidRPr="0095641B">
              <w:rPr>
                <w:spacing w:val="-4"/>
                <w:sz w:val="20"/>
                <w:szCs w:val="20"/>
                <w:lang w:val="en-US"/>
              </w:rPr>
              <w:t xml:space="preserve"> </w:t>
            </w:r>
            <w:r w:rsidRPr="0095641B">
              <w:rPr>
                <w:sz w:val="20"/>
                <w:szCs w:val="20"/>
                <w:lang w:val="en-US"/>
              </w:rPr>
              <w:t>Natural</w:t>
            </w:r>
            <w:r w:rsidRPr="0095641B">
              <w:rPr>
                <w:spacing w:val="2"/>
                <w:sz w:val="20"/>
                <w:szCs w:val="20"/>
                <w:lang w:val="en-US"/>
              </w:rPr>
              <w:t xml:space="preserve"> </w:t>
            </w:r>
            <w:r w:rsidRPr="0095641B">
              <w:rPr>
                <w:sz w:val="20"/>
                <w:szCs w:val="20"/>
                <w:lang w:val="en-US"/>
              </w:rPr>
              <w:t>Sciences,</w:t>
            </w:r>
            <w:r w:rsidRPr="0095641B">
              <w:rPr>
                <w:spacing w:val="2"/>
                <w:sz w:val="20"/>
                <w:szCs w:val="20"/>
                <w:lang w:val="en-US"/>
              </w:rPr>
              <w:t xml:space="preserve"> </w:t>
            </w:r>
            <w:r w:rsidRPr="0095641B">
              <w:rPr>
                <w:sz w:val="20"/>
                <w:szCs w:val="20"/>
                <w:lang w:val="en-US"/>
              </w:rPr>
              <w:t>mathematics</w:t>
            </w:r>
            <w:r w:rsidRPr="0095641B">
              <w:rPr>
                <w:spacing w:val="-1"/>
                <w:sz w:val="20"/>
                <w:szCs w:val="20"/>
                <w:lang w:val="en-US"/>
              </w:rPr>
              <w:t xml:space="preserve"> </w:t>
            </w:r>
            <w:r w:rsidRPr="0095641B">
              <w:rPr>
                <w:sz w:val="20"/>
                <w:szCs w:val="20"/>
                <w:lang w:val="en-US"/>
              </w:rPr>
              <w:t>and statistics</w:t>
            </w:r>
          </w:p>
        </w:tc>
      </w:tr>
      <w:tr w:rsidR="0026678D" w:rsidRPr="009746A9" w:rsidTr="00ED0BF6">
        <w:tc>
          <w:tcPr>
            <w:tcW w:w="4672" w:type="dxa"/>
          </w:tcPr>
          <w:p w:rsidR="0026678D" w:rsidRPr="004F23A2" w:rsidRDefault="0026678D" w:rsidP="00ED0BF6">
            <w:pPr>
              <w:rPr>
                <w:lang w:val="en-US"/>
              </w:rPr>
            </w:pPr>
            <w:r w:rsidRPr="002E719F">
              <w:rPr>
                <w:b/>
                <w:sz w:val="20"/>
                <w:lang w:val="en-US"/>
              </w:rPr>
              <w:t>Code</w:t>
            </w:r>
            <w:r w:rsidRPr="002E719F">
              <w:rPr>
                <w:b/>
                <w:spacing w:val="1"/>
                <w:sz w:val="20"/>
                <w:lang w:val="en-US"/>
              </w:rPr>
              <w:t xml:space="preserve"> </w:t>
            </w:r>
            <w:r w:rsidRPr="002E719F">
              <w:rPr>
                <w:b/>
                <w:sz w:val="20"/>
                <w:lang w:val="en-US"/>
              </w:rPr>
              <w:t>and classification</w:t>
            </w:r>
            <w:r w:rsidRPr="002E719F">
              <w:rPr>
                <w:b/>
                <w:spacing w:val="-1"/>
                <w:sz w:val="20"/>
                <w:lang w:val="en-US"/>
              </w:rPr>
              <w:t xml:space="preserve"> </w:t>
            </w:r>
            <w:r w:rsidRPr="002E719F">
              <w:rPr>
                <w:b/>
                <w:sz w:val="20"/>
                <w:lang w:val="en-US"/>
              </w:rPr>
              <w:t>of training</w:t>
            </w:r>
            <w:r w:rsidRPr="002E719F">
              <w:rPr>
                <w:b/>
                <w:spacing w:val="-5"/>
                <w:sz w:val="20"/>
                <w:lang w:val="en-US"/>
              </w:rPr>
              <w:t xml:space="preserve"> </w:t>
            </w:r>
            <w:r w:rsidRPr="002E719F">
              <w:rPr>
                <w:b/>
                <w:sz w:val="20"/>
                <w:lang w:val="en-US"/>
              </w:rPr>
              <w:t>areas</w:t>
            </w:r>
          </w:p>
        </w:tc>
        <w:tc>
          <w:tcPr>
            <w:tcW w:w="4673" w:type="dxa"/>
          </w:tcPr>
          <w:p w:rsidR="0026678D" w:rsidRPr="0095641B" w:rsidRDefault="0026678D" w:rsidP="00ED0BF6">
            <w:pPr>
              <w:jc w:val="both"/>
              <w:rPr>
                <w:sz w:val="20"/>
                <w:szCs w:val="20"/>
                <w:lang w:val="en-US"/>
              </w:rPr>
            </w:pPr>
            <w:r w:rsidRPr="0095641B">
              <w:rPr>
                <w:sz w:val="20"/>
                <w:szCs w:val="20"/>
                <w:lang w:val="en-US"/>
              </w:rPr>
              <w:t>7</w:t>
            </w:r>
            <w:r w:rsidRPr="0095641B">
              <w:rPr>
                <w:sz w:val="20"/>
                <w:szCs w:val="20"/>
              </w:rPr>
              <w:t>М</w:t>
            </w:r>
            <w:r w:rsidRPr="0095641B">
              <w:rPr>
                <w:sz w:val="20"/>
                <w:szCs w:val="20"/>
                <w:lang w:val="en-US"/>
              </w:rPr>
              <w:t>053</w:t>
            </w:r>
            <w:r w:rsidRPr="0095641B">
              <w:rPr>
                <w:spacing w:val="2"/>
                <w:sz w:val="20"/>
                <w:szCs w:val="20"/>
                <w:lang w:val="en-US"/>
              </w:rPr>
              <w:t xml:space="preserve"> </w:t>
            </w:r>
            <w:r w:rsidRPr="0095641B">
              <w:rPr>
                <w:sz w:val="20"/>
                <w:szCs w:val="20"/>
                <w:lang w:val="en-US"/>
              </w:rPr>
              <w:t>-</w:t>
            </w:r>
            <w:r w:rsidRPr="0095641B">
              <w:rPr>
                <w:spacing w:val="-2"/>
                <w:sz w:val="20"/>
                <w:szCs w:val="20"/>
                <w:lang w:val="en-US"/>
              </w:rPr>
              <w:t xml:space="preserve"> </w:t>
            </w:r>
            <w:r w:rsidRPr="0095641B">
              <w:rPr>
                <w:sz w:val="20"/>
                <w:szCs w:val="20"/>
                <w:lang w:val="en-US"/>
              </w:rPr>
              <w:t>Physical</w:t>
            </w:r>
            <w:r w:rsidRPr="0095641B">
              <w:rPr>
                <w:spacing w:val="3"/>
                <w:sz w:val="20"/>
                <w:szCs w:val="20"/>
                <w:lang w:val="en-US"/>
              </w:rPr>
              <w:t xml:space="preserve"> </w:t>
            </w:r>
            <w:r w:rsidRPr="0095641B">
              <w:rPr>
                <w:sz w:val="20"/>
                <w:szCs w:val="20"/>
                <w:lang w:val="en-US"/>
              </w:rPr>
              <w:t>and</w:t>
            </w:r>
            <w:r w:rsidRPr="0095641B">
              <w:rPr>
                <w:spacing w:val="-3"/>
                <w:sz w:val="20"/>
                <w:szCs w:val="20"/>
                <w:lang w:val="en-US"/>
              </w:rPr>
              <w:t xml:space="preserve"> </w:t>
            </w:r>
            <w:r w:rsidRPr="0095641B">
              <w:rPr>
                <w:sz w:val="20"/>
                <w:szCs w:val="20"/>
                <w:lang w:val="en-US"/>
              </w:rPr>
              <w:t>chemical</w:t>
            </w:r>
            <w:r w:rsidRPr="0095641B">
              <w:rPr>
                <w:spacing w:val="-2"/>
                <w:sz w:val="20"/>
                <w:szCs w:val="20"/>
                <w:lang w:val="en-US"/>
              </w:rPr>
              <w:t xml:space="preserve"> </w:t>
            </w:r>
            <w:r w:rsidRPr="0095641B">
              <w:rPr>
                <w:sz w:val="20"/>
                <w:szCs w:val="20"/>
                <w:lang w:val="en-US"/>
              </w:rPr>
              <w:t>sciences</w:t>
            </w:r>
          </w:p>
        </w:tc>
      </w:tr>
      <w:tr w:rsidR="0026678D" w:rsidRPr="009746A9" w:rsidTr="00ED0BF6">
        <w:tc>
          <w:tcPr>
            <w:tcW w:w="4672" w:type="dxa"/>
          </w:tcPr>
          <w:p w:rsidR="0026678D" w:rsidRPr="004F23A2" w:rsidRDefault="0026678D" w:rsidP="00ED0BF6">
            <w:pPr>
              <w:rPr>
                <w:lang w:val="en-US"/>
              </w:rPr>
            </w:pPr>
            <w:r w:rsidRPr="008E67E4">
              <w:rPr>
                <w:b/>
                <w:sz w:val="20"/>
                <w:lang w:val="en-US"/>
              </w:rPr>
              <w:t>The</w:t>
            </w:r>
            <w:r w:rsidRPr="008E67E4">
              <w:rPr>
                <w:b/>
                <w:spacing w:val="-3"/>
                <w:sz w:val="20"/>
                <w:lang w:val="en-US"/>
              </w:rPr>
              <w:t xml:space="preserve"> </w:t>
            </w:r>
            <w:r w:rsidRPr="008E67E4">
              <w:rPr>
                <w:b/>
                <w:sz w:val="20"/>
                <w:lang w:val="en-US"/>
              </w:rPr>
              <w:t>code</w:t>
            </w:r>
            <w:r w:rsidRPr="008E67E4">
              <w:rPr>
                <w:b/>
                <w:spacing w:val="2"/>
                <w:sz w:val="20"/>
                <w:lang w:val="en-US"/>
              </w:rPr>
              <w:t xml:space="preserve"> </w:t>
            </w:r>
            <w:r w:rsidRPr="008E67E4">
              <w:rPr>
                <w:b/>
                <w:sz w:val="20"/>
                <w:lang w:val="en-US"/>
              </w:rPr>
              <w:t>and name</w:t>
            </w:r>
            <w:r w:rsidRPr="008E67E4">
              <w:rPr>
                <w:b/>
                <w:spacing w:val="-2"/>
                <w:sz w:val="20"/>
                <w:lang w:val="en-US"/>
              </w:rPr>
              <w:t xml:space="preserve"> </w:t>
            </w:r>
            <w:r w:rsidRPr="008E67E4">
              <w:rPr>
                <w:b/>
                <w:sz w:val="20"/>
                <w:lang w:val="en-US"/>
              </w:rPr>
              <w:t>of education program</w:t>
            </w:r>
          </w:p>
        </w:tc>
        <w:tc>
          <w:tcPr>
            <w:tcW w:w="4673" w:type="dxa"/>
          </w:tcPr>
          <w:p w:rsidR="0026678D" w:rsidRPr="0095641B" w:rsidRDefault="0026678D" w:rsidP="00ED0BF6">
            <w:pPr>
              <w:jc w:val="both"/>
              <w:rPr>
                <w:sz w:val="20"/>
                <w:szCs w:val="20"/>
                <w:lang w:val="en-US"/>
              </w:rPr>
            </w:pPr>
            <w:r w:rsidRPr="0095641B">
              <w:rPr>
                <w:color w:val="000000"/>
                <w:sz w:val="20"/>
                <w:szCs w:val="20"/>
                <w:lang w:val="en-US"/>
              </w:rPr>
              <w:t>7M05303 Nuclear Physics and Radiation Materials Science</w:t>
            </w:r>
          </w:p>
        </w:tc>
      </w:tr>
      <w:tr w:rsidR="0026678D" w:rsidTr="00ED0BF6">
        <w:tc>
          <w:tcPr>
            <w:tcW w:w="4672" w:type="dxa"/>
          </w:tcPr>
          <w:p w:rsidR="0026678D" w:rsidRDefault="0026678D" w:rsidP="00ED0BF6">
            <w:r>
              <w:rPr>
                <w:b/>
                <w:sz w:val="20"/>
              </w:rPr>
              <w:t>Groups</w:t>
            </w:r>
            <w:r>
              <w:rPr>
                <w:b/>
                <w:spacing w:val="3"/>
                <w:sz w:val="20"/>
              </w:rPr>
              <w:t xml:space="preserve"> </w:t>
            </w:r>
            <w:r>
              <w:rPr>
                <w:b/>
                <w:sz w:val="20"/>
              </w:rPr>
              <w:t>of</w:t>
            </w:r>
            <w:r>
              <w:rPr>
                <w:b/>
                <w:spacing w:val="1"/>
                <w:sz w:val="20"/>
              </w:rPr>
              <w:t xml:space="preserve"> </w:t>
            </w:r>
            <w:r>
              <w:rPr>
                <w:b/>
                <w:sz w:val="20"/>
              </w:rPr>
              <w:t>educational</w:t>
            </w:r>
            <w:r>
              <w:rPr>
                <w:b/>
                <w:spacing w:val="2"/>
                <w:sz w:val="20"/>
              </w:rPr>
              <w:t xml:space="preserve"> </w:t>
            </w:r>
            <w:r>
              <w:rPr>
                <w:b/>
                <w:sz w:val="20"/>
              </w:rPr>
              <w:t>programs</w:t>
            </w:r>
          </w:p>
        </w:tc>
        <w:tc>
          <w:tcPr>
            <w:tcW w:w="4673" w:type="dxa"/>
          </w:tcPr>
          <w:p w:rsidR="0026678D" w:rsidRPr="0095641B" w:rsidRDefault="0026678D" w:rsidP="00ED0BF6">
            <w:pPr>
              <w:jc w:val="both"/>
              <w:rPr>
                <w:sz w:val="20"/>
                <w:szCs w:val="20"/>
              </w:rPr>
            </w:pPr>
            <w:r w:rsidRPr="0095641B">
              <w:rPr>
                <w:sz w:val="20"/>
                <w:szCs w:val="20"/>
              </w:rPr>
              <w:t>М090</w:t>
            </w:r>
            <w:r w:rsidRPr="0095641B">
              <w:rPr>
                <w:spacing w:val="-8"/>
                <w:sz w:val="20"/>
                <w:szCs w:val="20"/>
              </w:rPr>
              <w:t xml:space="preserve"> </w:t>
            </w:r>
            <w:r w:rsidRPr="0095641B">
              <w:rPr>
                <w:sz w:val="20"/>
                <w:szCs w:val="20"/>
              </w:rPr>
              <w:t>Physics</w:t>
            </w:r>
          </w:p>
        </w:tc>
      </w:tr>
      <w:tr w:rsidR="0026678D" w:rsidRPr="009746A9" w:rsidTr="00ED0BF6">
        <w:tc>
          <w:tcPr>
            <w:tcW w:w="4672" w:type="dxa"/>
          </w:tcPr>
          <w:p w:rsidR="0026678D" w:rsidRPr="004F23A2" w:rsidRDefault="0026678D" w:rsidP="00ED0BF6">
            <w:pPr>
              <w:rPr>
                <w:lang w:val="en-US"/>
              </w:rPr>
            </w:pPr>
            <w:r w:rsidRPr="008E67E4">
              <w:rPr>
                <w:b/>
                <w:sz w:val="20"/>
                <w:lang w:val="en-US"/>
              </w:rPr>
              <w:t>The</w:t>
            </w:r>
            <w:r w:rsidRPr="008E67E4">
              <w:rPr>
                <w:b/>
                <w:spacing w:val="1"/>
                <w:sz w:val="20"/>
                <w:lang w:val="en-US"/>
              </w:rPr>
              <w:t xml:space="preserve"> </w:t>
            </w:r>
            <w:r w:rsidRPr="008E67E4">
              <w:rPr>
                <w:b/>
                <w:sz w:val="20"/>
                <w:lang w:val="en-US"/>
              </w:rPr>
              <w:t>uniqueness</w:t>
            </w:r>
            <w:r w:rsidRPr="008E67E4">
              <w:rPr>
                <w:b/>
                <w:spacing w:val="-1"/>
                <w:sz w:val="20"/>
                <w:lang w:val="en-US"/>
              </w:rPr>
              <w:t xml:space="preserve"> </w:t>
            </w:r>
            <w:r w:rsidRPr="008E67E4">
              <w:rPr>
                <w:b/>
                <w:sz w:val="20"/>
                <w:lang w:val="en-US"/>
              </w:rPr>
              <w:t>of the</w:t>
            </w:r>
            <w:r w:rsidRPr="008E67E4">
              <w:rPr>
                <w:b/>
                <w:spacing w:val="2"/>
                <w:sz w:val="20"/>
                <w:lang w:val="en-US"/>
              </w:rPr>
              <w:t xml:space="preserve"> </w:t>
            </w:r>
            <w:r w:rsidRPr="008E67E4">
              <w:rPr>
                <w:b/>
                <w:sz w:val="20"/>
                <w:lang w:val="en-US"/>
              </w:rPr>
              <w:t>educational</w:t>
            </w:r>
            <w:r w:rsidRPr="008E67E4">
              <w:rPr>
                <w:b/>
                <w:spacing w:val="2"/>
                <w:sz w:val="20"/>
                <w:lang w:val="en-US"/>
              </w:rPr>
              <w:t xml:space="preserve"> </w:t>
            </w:r>
            <w:r w:rsidRPr="008E67E4">
              <w:rPr>
                <w:b/>
                <w:sz w:val="20"/>
                <w:lang w:val="en-US"/>
              </w:rPr>
              <w:t>program</w:t>
            </w:r>
          </w:p>
        </w:tc>
        <w:tc>
          <w:tcPr>
            <w:tcW w:w="4673" w:type="dxa"/>
          </w:tcPr>
          <w:p w:rsidR="0026678D" w:rsidRPr="0095641B" w:rsidRDefault="0026678D" w:rsidP="00ED0BF6">
            <w:pPr>
              <w:jc w:val="both"/>
              <w:rPr>
                <w:sz w:val="20"/>
                <w:szCs w:val="20"/>
                <w:lang w:val="en-US"/>
              </w:rPr>
            </w:pPr>
            <w:r w:rsidRPr="0095641B">
              <w:rPr>
                <w:sz w:val="20"/>
                <w:szCs w:val="20"/>
                <w:lang w:val="en-US"/>
              </w:rPr>
              <w:t>The program is aimed at training highly qualified specialists capable of solving modern scientific and technological challenges in the field of nuclear physics and radiation materials science. The educational process combines fundamental theoretical training with practical skills in studying materials exposed to radiation. Close partnerships have been established with research institutes and industrial organizations in the field of nuclear technologies. Graduate students work in advanced laboratories and participate in international scientific projects.</w:t>
            </w:r>
          </w:p>
        </w:tc>
      </w:tr>
      <w:tr w:rsidR="0026678D" w:rsidRPr="009746A9" w:rsidTr="00ED0BF6">
        <w:tc>
          <w:tcPr>
            <w:tcW w:w="9345" w:type="dxa"/>
            <w:gridSpan w:val="2"/>
          </w:tcPr>
          <w:p w:rsidR="0026678D" w:rsidRPr="0095641B" w:rsidRDefault="0026678D" w:rsidP="00ED0BF6">
            <w:pPr>
              <w:jc w:val="center"/>
              <w:rPr>
                <w:b/>
                <w:bCs/>
                <w:sz w:val="20"/>
                <w:szCs w:val="20"/>
                <w:lang w:val="en-US"/>
              </w:rPr>
            </w:pPr>
            <w:r w:rsidRPr="0095641B">
              <w:rPr>
                <w:b/>
                <w:bCs/>
                <w:color w:val="000000"/>
                <w:sz w:val="20"/>
                <w:szCs w:val="20"/>
                <w:shd w:val="clear" w:color="auto" w:fill="FFFFFF"/>
                <w:lang w:val="en-US"/>
              </w:rPr>
              <w:t>A map of the training profile within the framework of the educational program</w:t>
            </w:r>
          </w:p>
        </w:tc>
      </w:tr>
      <w:tr w:rsidR="0026678D" w:rsidRPr="009746A9" w:rsidTr="00ED0BF6">
        <w:tc>
          <w:tcPr>
            <w:tcW w:w="4672" w:type="dxa"/>
          </w:tcPr>
          <w:p w:rsidR="0026678D" w:rsidRPr="004F23A2" w:rsidRDefault="0026678D" w:rsidP="00ED0BF6">
            <w:pPr>
              <w:rPr>
                <w:lang w:val="en-US"/>
              </w:rPr>
            </w:pPr>
            <w:r w:rsidRPr="00DC13AF">
              <w:rPr>
                <w:b/>
                <w:sz w:val="20"/>
                <w:lang w:val="en-US"/>
              </w:rPr>
              <w:t>Objective</w:t>
            </w:r>
            <w:r w:rsidRPr="00DC13AF">
              <w:rPr>
                <w:b/>
                <w:spacing w:val="-3"/>
                <w:sz w:val="20"/>
                <w:lang w:val="en-US"/>
              </w:rPr>
              <w:t xml:space="preserve"> </w:t>
            </w:r>
            <w:r w:rsidRPr="00DC13AF">
              <w:rPr>
                <w:b/>
                <w:sz w:val="20"/>
                <w:lang w:val="en-US"/>
              </w:rPr>
              <w:t>of</w:t>
            </w:r>
            <w:r w:rsidRPr="00DC13AF">
              <w:rPr>
                <w:b/>
                <w:spacing w:val="-5"/>
                <w:sz w:val="20"/>
                <w:lang w:val="en-US"/>
              </w:rPr>
              <w:t xml:space="preserve"> </w:t>
            </w:r>
            <w:r w:rsidRPr="00DC13AF">
              <w:rPr>
                <w:b/>
                <w:sz w:val="20"/>
                <w:lang w:val="en-US"/>
              </w:rPr>
              <w:t>EP</w:t>
            </w:r>
          </w:p>
        </w:tc>
        <w:tc>
          <w:tcPr>
            <w:tcW w:w="4673" w:type="dxa"/>
          </w:tcPr>
          <w:p w:rsidR="0026678D" w:rsidRPr="0095641B" w:rsidRDefault="0026678D" w:rsidP="00ED0BF6">
            <w:pPr>
              <w:jc w:val="both"/>
              <w:rPr>
                <w:sz w:val="20"/>
                <w:szCs w:val="20"/>
                <w:lang w:val="en-US"/>
              </w:rPr>
            </w:pPr>
            <w:r w:rsidRPr="0095641B">
              <w:rPr>
                <w:sz w:val="20"/>
                <w:szCs w:val="20"/>
                <w:lang w:val="en-US"/>
              </w:rPr>
              <w:t>Training highly qualified specialists with fundamental knowledge in nuclear physics and competencies in radiation materials science, capable of conducting scientific research, developing and applying modern technologies in the fields of nuclear energy, radiation technologies, and materials, as well as solving current challenges faced by the nuclear industry, research institutions, and high-tech industrial sectors.</w:t>
            </w:r>
          </w:p>
        </w:tc>
      </w:tr>
      <w:tr w:rsidR="0026678D" w:rsidRPr="009746A9" w:rsidTr="00ED0BF6">
        <w:tc>
          <w:tcPr>
            <w:tcW w:w="4672" w:type="dxa"/>
          </w:tcPr>
          <w:p w:rsidR="0026678D" w:rsidRPr="004F23A2" w:rsidRDefault="0026678D" w:rsidP="00ED0BF6">
            <w:pPr>
              <w:rPr>
                <w:lang w:val="en-US"/>
              </w:rPr>
            </w:pPr>
            <w:r w:rsidRPr="00DC13AF">
              <w:rPr>
                <w:b/>
                <w:sz w:val="20"/>
                <w:lang w:val="en-US"/>
              </w:rPr>
              <w:t>Purpose</w:t>
            </w:r>
            <w:r>
              <w:rPr>
                <w:b/>
                <w:sz w:val="20"/>
              </w:rPr>
              <w:t xml:space="preserve"> </w:t>
            </w:r>
            <w:r w:rsidRPr="00DC13AF">
              <w:rPr>
                <w:b/>
                <w:sz w:val="20"/>
                <w:lang w:val="en-US"/>
              </w:rPr>
              <w:t>of</w:t>
            </w:r>
            <w:r w:rsidRPr="00DC13AF">
              <w:rPr>
                <w:b/>
                <w:spacing w:val="1"/>
                <w:sz w:val="20"/>
                <w:lang w:val="en-US"/>
              </w:rPr>
              <w:t xml:space="preserve"> </w:t>
            </w:r>
            <w:r w:rsidRPr="00DC13AF">
              <w:rPr>
                <w:b/>
                <w:sz w:val="20"/>
                <w:lang w:val="en-US"/>
              </w:rPr>
              <w:t>EP</w:t>
            </w:r>
          </w:p>
        </w:tc>
        <w:tc>
          <w:tcPr>
            <w:tcW w:w="4673" w:type="dxa"/>
          </w:tcPr>
          <w:p w:rsidR="0026678D" w:rsidRPr="004F23A2" w:rsidRDefault="0026678D" w:rsidP="00ED0BF6">
            <w:pPr>
              <w:widowControl/>
              <w:numPr>
                <w:ilvl w:val="0"/>
                <w:numId w:val="2"/>
              </w:numPr>
              <w:tabs>
                <w:tab w:val="clear" w:pos="720"/>
              </w:tabs>
              <w:autoSpaceDE/>
              <w:autoSpaceDN/>
              <w:spacing w:before="100" w:beforeAutospacing="1" w:after="100" w:afterAutospacing="1"/>
              <w:ind w:left="319" w:hanging="319"/>
              <w:jc w:val="both"/>
              <w:rPr>
                <w:sz w:val="20"/>
                <w:szCs w:val="20"/>
                <w:lang w:eastAsia="kk-KZ"/>
              </w:rPr>
            </w:pPr>
            <w:r w:rsidRPr="004F23A2">
              <w:rPr>
                <w:sz w:val="20"/>
                <w:szCs w:val="20"/>
                <w:lang w:eastAsia="kk-KZ"/>
              </w:rPr>
              <w:t>To develop in-depth theoretical knowledge and practical skills in the field of nuclear physics and radiation materials science.</w:t>
            </w:r>
          </w:p>
          <w:p w:rsidR="0026678D" w:rsidRPr="004F23A2" w:rsidRDefault="0026678D" w:rsidP="00ED0BF6">
            <w:pPr>
              <w:widowControl/>
              <w:numPr>
                <w:ilvl w:val="0"/>
                <w:numId w:val="2"/>
              </w:numPr>
              <w:tabs>
                <w:tab w:val="clear" w:pos="720"/>
                <w:tab w:val="num" w:pos="319"/>
              </w:tabs>
              <w:autoSpaceDE/>
              <w:autoSpaceDN/>
              <w:spacing w:before="100" w:beforeAutospacing="1" w:after="100" w:afterAutospacing="1"/>
              <w:ind w:left="319" w:hanging="319"/>
              <w:jc w:val="both"/>
              <w:rPr>
                <w:sz w:val="20"/>
                <w:szCs w:val="20"/>
                <w:lang w:eastAsia="kk-KZ"/>
              </w:rPr>
            </w:pPr>
            <w:r w:rsidRPr="004F23A2">
              <w:rPr>
                <w:sz w:val="20"/>
                <w:szCs w:val="20"/>
                <w:lang w:eastAsia="kk-KZ"/>
              </w:rPr>
              <w:t>To build the ability to investigate, analyze, and predict the effects of radioactive radiation on materials.</w:t>
            </w:r>
          </w:p>
          <w:p w:rsidR="0026678D" w:rsidRPr="004F23A2" w:rsidRDefault="0026678D" w:rsidP="00ED0BF6">
            <w:pPr>
              <w:widowControl/>
              <w:numPr>
                <w:ilvl w:val="0"/>
                <w:numId w:val="2"/>
              </w:numPr>
              <w:tabs>
                <w:tab w:val="clear" w:pos="720"/>
              </w:tabs>
              <w:autoSpaceDE/>
              <w:autoSpaceDN/>
              <w:spacing w:before="100" w:beforeAutospacing="1" w:after="100" w:afterAutospacing="1"/>
              <w:ind w:left="319" w:hanging="283"/>
              <w:jc w:val="both"/>
              <w:rPr>
                <w:sz w:val="20"/>
                <w:szCs w:val="20"/>
                <w:lang w:eastAsia="kk-KZ"/>
              </w:rPr>
            </w:pPr>
            <w:r w:rsidRPr="004F23A2">
              <w:rPr>
                <w:sz w:val="20"/>
                <w:szCs w:val="20"/>
                <w:lang w:eastAsia="kk-KZ"/>
              </w:rPr>
              <w:t>To train specialists capable of participating in research projects focused on radiation safety and evaluation of radiation resistance of materials.</w:t>
            </w:r>
          </w:p>
          <w:p w:rsidR="0026678D" w:rsidRPr="004F23A2" w:rsidRDefault="0026678D" w:rsidP="00ED0BF6">
            <w:pPr>
              <w:widowControl/>
              <w:numPr>
                <w:ilvl w:val="0"/>
                <w:numId w:val="2"/>
              </w:numPr>
              <w:tabs>
                <w:tab w:val="clear" w:pos="720"/>
                <w:tab w:val="num" w:pos="461"/>
              </w:tabs>
              <w:autoSpaceDE/>
              <w:autoSpaceDN/>
              <w:spacing w:before="100" w:beforeAutospacing="1" w:after="100" w:afterAutospacing="1"/>
              <w:ind w:left="319" w:hanging="283"/>
              <w:jc w:val="both"/>
              <w:rPr>
                <w:sz w:val="20"/>
                <w:szCs w:val="20"/>
                <w:lang w:eastAsia="kk-KZ"/>
              </w:rPr>
            </w:pPr>
            <w:r w:rsidRPr="004F23A2">
              <w:rPr>
                <w:sz w:val="20"/>
                <w:szCs w:val="20"/>
                <w:lang w:eastAsia="kk-KZ"/>
              </w:rPr>
              <w:t>To equip students with the ability to work with modern research methods, equipment, and technologies in accordance with international standards.</w:t>
            </w:r>
          </w:p>
          <w:p w:rsidR="0026678D" w:rsidRPr="004F23A2" w:rsidRDefault="0026678D" w:rsidP="00ED0BF6">
            <w:pPr>
              <w:widowControl/>
              <w:numPr>
                <w:ilvl w:val="0"/>
                <w:numId w:val="2"/>
              </w:numPr>
              <w:tabs>
                <w:tab w:val="clear" w:pos="720"/>
              </w:tabs>
              <w:autoSpaceDE/>
              <w:autoSpaceDN/>
              <w:spacing w:before="100" w:beforeAutospacing="1" w:after="100" w:afterAutospacing="1"/>
              <w:ind w:left="319" w:hanging="283"/>
              <w:jc w:val="both"/>
              <w:rPr>
                <w:sz w:val="20"/>
                <w:szCs w:val="20"/>
                <w:lang w:eastAsia="kk-KZ"/>
              </w:rPr>
            </w:pPr>
            <w:r w:rsidRPr="004F23A2">
              <w:rPr>
                <w:sz w:val="20"/>
                <w:szCs w:val="20"/>
                <w:lang w:eastAsia="kk-KZ"/>
              </w:rPr>
              <w:t>To enhance academic and professional mobility and foster collaboration with international research institutions.</w:t>
            </w:r>
          </w:p>
          <w:p w:rsidR="0026678D" w:rsidRPr="00814658" w:rsidRDefault="0026678D" w:rsidP="00ED0BF6">
            <w:pPr>
              <w:widowControl/>
              <w:numPr>
                <w:ilvl w:val="0"/>
                <w:numId w:val="2"/>
              </w:numPr>
              <w:tabs>
                <w:tab w:val="clear" w:pos="720"/>
                <w:tab w:val="num" w:pos="319"/>
              </w:tabs>
              <w:autoSpaceDE/>
              <w:autoSpaceDN/>
              <w:spacing w:before="100" w:beforeAutospacing="1" w:after="100" w:afterAutospacing="1"/>
              <w:ind w:left="319" w:hanging="283"/>
              <w:jc w:val="both"/>
              <w:rPr>
                <w:sz w:val="20"/>
                <w:szCs w:val="20"/>
                <w:lang w:eastAsia="kk-KZ"/>
              </w:rPr>
            </w:pPr>
            <w:r w:rsidRPr="004F23A2">
              <w:rPr>
                <w:sz w:val="20"/>
                <w:szCs w:val="20"/>
                <w:lang w:eastAsia="kk-KZ"/>
              </w:rPr>
              <w:t>To prepare specialists capable of proposing innovative solutions to current challenges in nuclear technology and radiation materials science.</w:t>
            </w:r>
          </w:p>
        </w:tc>
      </w:tr>
      <w:tr w:rsidR="0026678D" w:rsidRPr="009746A9" w:rsidTr="00ED0BF6">
        <w:tc>
          <w:tcPr>
            <w:tcW w:w="4672" w:type="dxa"/>
          </w:tcPr>
          <w:p w:rsidR="0026678D" w:rsidRPr="004F23A2" w:rsidRDefault="0026678D" w:rsidP="00ED0BF6">
            <w:pPr>
              <w:rPr>
                <w:lang w:val="en-US"/>
              </w:rPr>
            </w:pPr>
            <w:r w:rsidRPr="00DC13AF">
              <w:rPr>
                <w:b/>
                <w:sz w:val="20"/>
                <w:lang w:val="en-US"/>
              </w:rPr>
              <w:t>Result</w:t>
            </w:r>
            <w:r w:rsidRPr="00DC13AF">
              <w:rPr>
                <w:b/>
                <w:spacing w:val="1"/>
                <w:sz w:val="20"/>
                <w:lang w:val="en-US"/>
              </w:rPr>
              <w:t xml:space="preserve"> </w:t>
            </w:r>
            <w:r w:rsidRPr="00DC13AF">
              <w:rPr>
                <w:b/>
                <w:sz w:val="20"/>
                <w:lang w:val="en-US"/>
              </w:rPr>
              <w:t>of</w:t>
            </w:r>
            <w:r w:rsidRPr="00DC13AF">
              <w:rPr>
                <w:b/>
                <w:spacing w:val="1"/>
                <w:sz w:val="20"/>
                <w:lang w:val="en-US"/>
              </w:rPr>
              <w:t xml:space="preserve"> </w:t>
            </w:r>
            <w:r w:rsidRPr="00DC13AF">
              <w:rPr>
                <w:b/>
                <w:sz w:val="20"/>
                <w:lang w:val="en-US"/>
              </w:rPr>
              <w:t>training</w:t>
            </w:r>
            <w:r w:rsidRPr="00DC13AF">
              <w:rPr>
                <w:b/>
                <w:spacing w:val="3"/>
                <w:sz w:val="20"/>
                <w:lang w:val="en-US"/>
              </w:rPr>
              <w:t xml:space="preserve"> </w:t>
            </w:r>
            <w:r w:rsidRPr="00DC13AF">
              <w:rPr>
                <w:b/>
                <w:sz w:val="20"/>
                <w:lang w:val="en-US"/>
              </w:rPr>
              <w:t>of</w:t>
            </w:r>
            <w:r w:rsidRPr="00DC13AF">
              <w:rPr>
                <w:b/>
                <w:spacing w:val="2"/>
                <w:sz w:val="20"/>
                <w:lang w:val="en-US"/>
              </w:rPr>
              <w:t xml:space="preserve"> </w:t>
            </w:r>
            <w:r w:rsidRPr="00DC13AF">
              <w:rPr>
                <w:b/>
                <w:sz w:val="20"/>
                <w:lang w:val="en-US"/>
              </w:rPr>
              <w:t>EP</w:t>
            </w:r>
          </w:p>
        </w:tc>
        <w:tc>
          <w:tcPr>
            <w:tcW w:w="4673" w:type="dxa"/>
          </w:tcPr>
          <w:p w:rsidR="0026678D" w:rsidRPr="00AF246F" w:rsidRDefault="0026678D" w:rsidP="00ED0BF6">
            <w:pPr>
              <w:pStyle w:val="a5"/>
              <w:numPr>
                <w:ilvl w:val="0"/>
                <w:numId w:val="6"/>
              </w:numPr>
              <w:ind w:left="315" w:hanging="283"/>
              <w:jc w:val="both"/>
              <w:rPr>
                <w:sz w:val="20"/>
                <w:szCs w:val="20"/>
                <w:lang w:val="en-US"/>
              </w:rPr>
            </w:pPr>
            <w:r w:rsidRPr="00AF246F">
              <w:rPr>
                <w:sz w:val="20"/>
                <w:szCs w:val="20"/>
                <w:lang w:val="en-US"/>
              </w:rPr>
              <w:t>Formulate scientific hypotheses and professional positions in a foreign language (B2–C1) in accordance with academic communication norms and principles of critical thinking.</w:t>
            </w:r>
          </w:p>
          <w:p w:rsidR="0026678D" w:rsidRPr="00AF246F" w:rsidRDefault="0026678D" w:rsidP="00ED0BF6">
            <w:pPr>
              <w:pStyle w:val="a5"/>
              <w:numPr>
                <w:ilvl w:val="0"/>
                <w:numId w:val="6"/>
              </w:numPr>
              <w:ind w:left="315" w:hanging="283"/>
              <w:jc w:val="both"/>
              <w:rPr>
                <w:sz w:val="20"/>
                <w:szCs w:val="20"/>
                <w:lang w:val="en-US"/>
              </w:rPr>
            </w:pPr>
            <w:r w:rsidRPr="00AF246F">
              <w:rPr>
                <w:sz w:val="20"/>
                <w:szCs w:val="20"/>
                <w:lang w:val="en-US"/>
              </w:rPr>
              <w:t>Develop educational trajectories based on psychological principles and pedagogical technologies, including methods for diagnostics, motivation, and adaptation of educational content to university conditions.</w:t>
            </w:r>
          </w:p>
          <w:p w:rsidR="0026678D" w:rsidRPr="00AF246F" w:rsidRDefault="0026678D" w:rsidP="00ED0BF6">
            <w:pPr>
              <w:pStyle w:val="a5"/>
              <w:numPr>
                <w:ilvl w:val="0"/>
                <w:numId w:val="6"/>
              </w:numPr>
              <w:ind w:left="315" w:hanging="283"/>
              <w:jc w:val="both"/>
              <w:rPr>
                <w:sz w:val="20"/>
                <w:szCs w:val="20"/>
                <w:lang w:val="en-US"/>
              </w:rPr>
            </w:pPr>
            <w:r w:rsidRPr="00AF246F">
              <w:rPr>
                <w:sz w:val="20"/>
                <w:szCs w:val="20"/>
                <w:lang w:val="en-US"/>
              </w:rPr>
              <w:t>To implement research tasks using digital technologies and artificial intelligence tools for data processing and modeling of physical processes as part of professional and research training, practice, and research and development.</w:t>
            </w:r>
          </w:p>
          <w:p w:rsidR="0026678D" w:rsidRPr="00AF246F" w:rsidRDefault="0026678D" w:rsidP="00ED0BF6">
            <w:pPr>
              <w:pStyle w:val="a5"/>
              <w:numPr>
                <w:ilvl w:val="0"/>
                <w:numId w:val="6"/>
              </w:numPr>
              <w:ind w:left="315" w:hanging="283"/>
              <w:jc w:val="both"/>
              <w:rPr>
                <w:sz w:val="20"/>
                <w:szCs w:val="20"/>
                <w:lang w:val="en-US"/>
              </w:rPr>
            </w:pPr>
            <w:r w:rsidRPr="00AF246F">
              <w:rPr>
                <w:sz w:val="20"/>
                <w:szCs w:val="20"/>
                <w:lang w:val="en-US"/>
              </w:rPr>
              <w:t xml:space="preserve">To evaluate technologies for handling spent nuclear </w:t>
            </w:r>
            <w:r w:rsidRPr="00AF246F">
              <w:rPr>
                <w:sz w:val="20"/>
                <w:szCs w:val="20"/>
                <w:lang w:val="en-US"/>
              </w:rPr>
              <w:lastRenderedPageBreak/>
              <w:t>fuel and radioactive waste, taking into account legal, environmental, and international standards, in order to select safe technical solutions.</w:t>
            </w:r>
          </w:p>
          <w:p w:rsidR="0026678D" w:rsidRPr="00AF246F" w:rsidRDefault="0026678D" w:rsidP="00ED0BF6">
            <w:pPr>
              <w:pStyle w:val="a5"/>
              <w:numPr>
                <w:ilvl w:val="0"/>
                <w:numId w:val="6"/>
              </w:numPr>
              <w:ind w:left="315" w:hanging="283"/>
              <w:jc w:val="both"/>
              <w:rPr>
                <w:sz w:val="20"/>
                <w:szCs w:val="20"/>
                <w:lang w:val="en-US"/>
              </w:rPr>
            </w:pPr>
            <w:r w:rsidRPr="00AF246F">
              <w:rPr>
                <w:sz w:val="20"/>
                <w:szCs w:val="20"/>
                <w:lang w:val="en-US"/>
              </w:rPr>
              <w:t>Analyze physical processes in nuclear reactors, including neutron and thermohydraulic dynamics, using mathematical modeling and calculations to ensure safety in emergency situations.</w:t>
            </w:r>
          </w:p>
          <w:p w:rsidR="0026678D" w:rsidRPr="00AF246F" w:rsidRDefault="0026678D" w:rsidP="00ED0BF6">
            <w:pPr>
              <w:pStyle w:val="a5"/>
              <w:numPr>
                <w:ilvl w:val="0"/>
                <w:numId w:val="6"/>
              </w:numPr>
              <w:ind w:left="315" w:hanging="283"/>
              <w:jc w:val="both"/>
              <w:rPr>
                <w:sz w:val="20"/>
                <w:szCs w:val="20"/>
                <w:lang w:val="en-US"/>
              </w:rPr>
            </w:pPr>
            <w:r w:rsidRPr="00AF246F">
              <w:rPr>
                <w:sz w:val="20"/>
                <w:szCs w:val="20"/>
                <w:lang w:val="en-US"/>
              </w:rPr>
              <w:t>Develop engineering solutions to improve the radiation resistance of structural materials based on a comprehensive study of the structure, characteristics of materials, and degradation processes during the operation of nuclear power plants.</w:t>
            </w:r>
          </w:p>
          <w:p w:rsidR="0026678D" w:rsidRPr="00AF246F" w:rsidRDefault="0026678D" w:rsidP="00ED0BF6">
            <w:pPr>
              <w:pStyle w:val="a5"/>
              <w:numPr>
                <w:ilvl w:val="0"/>
                <w:numId w:val="6"/>
              </w:numPr>
              <w:ind w:left="315" w:hanging="283"/>
              <w:jc w:val="both"/>
              <w:rPr>
                <w:sz w:val="20"/>
                <w:szCs w:val="20"/>
                <w:lang w:val="en-US"/>
              </w:rPr>
            </w:pPr>
            <w:r w:rsidRPr="00AF246F">
              <w:rPr>
                <w:sz w:val="20"/>
                <w:szCs w:val="20"/>
                <w:lang w:val="en-US"/>
              </w:rPr>
              <w:t>Design nuclear and radiation safety systems for nuclear power plants, taking into account international standards and risks, including protection methods and engineering measures to ensure the safety of personnel and the general public.</w:t>
            </w:r>
          </w:p>
          <w:p w:rsidR="0026678D" w:rsidRPr="00AF246F" w:rsidRDefault="0026678D" w:rsidP="00ED0BF6">
            <w:pPr>
              <w:pStyle w:val="a5"/>
              <w:numPr>
                <w:ilvl w:val="0"/>
                <w:numId w:val="6"/>
              </w:numPr>
              <w:ind w:left="315" w:hanging="283"/>
              <w:jc w:val="both"/>
              <w:rPr>
                <w:sz w:val="20"/>
                <w:szCs w:val="20"/>
                <w:lang w:val="en-US"/>
              </w:rPr>
            </w:pPr>
            <w:r w:rsidRPr="00AF246F">
              <w:rPr>
                <w:sz w:val="20"/>
                <w:szCs w:val="20"/>
                <w:lang w:val="en-US"/>
              </w:rPr>
              <w:t>Interpret the results of nuclear physics experiments based on the analysis of spectra, defect structure, and modeling of physical processes in crystalline materials.</w:t>
            </w:r>
          </w:p>
          <w:p w:rsidR="0026678D" w:rsidRPr="00AF246F" w:rsidRDefault="0026678D" w:rsidP="00ED0BF6">
            <w:pPr>
              <w:pStyle w:val="a5"/>
              <w:numPr>
                <w:ilvl w:val="0"/>
                <w:numId w:val="6"/>
              </w:numPr>
              <w:ind w:left="315" w:hanging="283"/>
              <w:jc w:val="both"/>
              <w:rPr>
                <w:sz w:val="20"/>
                <w:szCs w:val="20"/>
                <w:lang w:val="en-US"/>
              </w:rPr>
            </w:pPr>
            <w:r w:rsidRPr="00AF246F">
              <w:rPr>
                <w:sz w:val="20"/>
                <w:szCs w:val="20"/>
                <w:lang w:val="en-US"/>
              </w:rPr>
              <w:t>To optimize engineering solutions for the operation of nuclear reactors and the nuclear fuel cycle, taking into account physical, technical, economic, and environmental parameters.</w:t>
            </w:r>
          </w:p>
          <w:p w:rsidR="0026678D" w:rsidRPr="0095641B" w:rsidRDefault="0026678D" w:rsidP="00ED0BF6">
            <w:pPr>
              <w:pStyle w:val="a5"/>
              <w:numPr>
                <w:ilvl w:val="0"/>
                <w:numId w:val="6"/>
              </w:numPr>
              <w:ind w:left="315" w:hanging="283"/>
              <w:jc w:val="both"/>
              <w:rPr>
                <w:sz w:val="20"/>
                <w:szCs w:val="20"/>
                <w:lang w:val="en-US"/>
              </w:rPr>
            </w:pPr>
            <w:r w:rsidRPr="00AF246F">
              <w:rPr>
                <w:sz w:val="20"/>
                <w:szCs w:val="20"/>
                <w:lang w:val="en-US"/>
              </w:rPr>
              <w:t>To conduct scientific research from setting the task to defending a master's thesis using bibliographic search methods, data analysis, result interpretation, and academic writing.</w:t>
            </w:r>
          </w:p>
        </w:tc>
      </w:tr>
      <w:tr w:rsidR="0026678D" w:rsidRPr="004F23A2" w:rsidTr="00ED0BF6">
        <w:tc>
          <w:tcPr>
            <w:tcW w:w="9345" w:type="dxa"/>
            <w:gridSpan w:val="2"/>
          </w:tcPr>
          <w:p w:rsidR="0026678D" w:rsidRPr="0095641B" w:rsidRDefault="0026678D" w:rsidP="00ED0BF6">
            <w:pPr>
              <w:jc w:val="center"/>
              <w:rPr>
                <w:sz w:val="20"/>
                <w:szCs w:val="20"/>
                <w:lang w:val="en-US"/>
              </w:rPr>
            </w:pPr>
            <w:r w:rsidRPr="0095641B">
              <w:rPr>
                <w:b/>
                <w:sz w:val="20"/>
                <w:szCs w:val="20"/>
                <w:lang w:val="en-US"/>
              </w:rPr>
              <w:lastRenderedPageBreak/>
              <w:t>Graduate</w:t>
            </w:r>
            <w:r w:rsidRPr="0095641B">
              <w:rPr>
                <w:b/>
                <w:spacing w:val="-1"/>
                <w:sz w:val="20"/>
                <w:szCs w:val="20"/>
                <w:lang w:val="en-US"/>
              </w:rPr>
              <w:t xml:space="preserve"> </w:t>
            </w:r>
            <w:r w:rsidRPr="0095641B">
              <w:rPr>
                <w:b/>
                <w:sz w:val="20"/>
                <w:szCs w:val="20"/>
                <w:lang w:val="en-US"/>
              </w:rPr>
              <w:t>Qualification</w:t>
            </w:r>
            <w:r w:rsidRPr="0095641B">
              <w:rPr>
                <w:b/>
                <w:spacing w:val="2"/>
                <w:sz w:val="20"/>
                <w:szCs w:val="20"/>
                <w:lang w:val="en-US"/>
              </w:rPr>
              <w:t xml:space="preserve"> </w:t>
            </w:r>
            <w:r w:rsidRPr="0095641B">
              <w:rPr>
                <w:b/>
                <w:sz w:val="20"/>
                <w:szCs w:val="20"/>
                <w:lang w:val="en-US"/>
              </w:rPr>
              <w:t>Characteristics</w:t>
            </w:r>
          </w:p>
        </w:tc>
      </w:tr>
      <w:tr w:rsidR="0026678D" w:rsidRPr="009746A9" w:rsidTr="00ED0BF6">
        <w:tc>
          <w:tcPr>
            <w:tcW w:w="4672" w:type="dxa"/>
          </w:tcPr>
          <w:p w:rsidR="0026678D" w:rsidRPr="00036D31" w:rsidRDefault="0026678D" w:rsidP="00ED0BF6">
            <w:pPr>
              <w:rPr>
                <w:lang w:val="en-US"/>
              </w:rPr>
            </w:pPr>
            <w:r w:rsidRPr="00036D31">
              <w:rPr>
                <w:b/>
                <w:sz w:val="20"/>
                <w:lang w:val="en-US"/>
              </w:rPr>
              <w:t>Awarded degree</w:t>
            </w:r>
          </w:p>
        </w:tc>
        <w:tc>
          <w:tcPr>
            <w:tcW w:w="4673" w:type="dxa"/>
          </w:tcPr>
          <w:p w:rsidR="0026678D" w:rsidRPr="0095641B" w:rsidRDefault="0026678D" w:rsidP="00ED0BF6">
            <w:pPr>
              <w:jc w:val="both"/>
              <w:rPr>
                <w:sz w:val="20"/>
                <w:szCs w:val="20"/>
                <w:lang w:val="en-US"/>
              </w:rPr>
            </w:pPr>
            <w:r w:rsidRPr="004F321B">
              <w:rPr>
                <w:sz w:val="24"/>
                <w:szCs w:val="24"/>
                <w:lang w:val="en-US"/>
              </w:rPr>
              <w:t xml:space="preserve">Master of Science in </w:t>
            </w:r>
            <w:r>
              <w:rPr>
                <w:sz w:val="24"/>
                <w:szCs w:val="24"/>
                <w:lang w:val="en-US"/>
              </w:rPr>
              <w:t>EP</w:t>
            </w:r>
            <w:r w:rsidRPr="004F321B">
              <w:rPr>
                <w:sz w:val="24"/>
                <w:szCs w:val="24"/>
                <w:lang w:val="en-US"/>
              </w:rPr>
              <w:t xml:space="preserve"> 7M05303 Nuclear Physics and Radiation Materials Science</w:t>
            </w:r>
          </w:p>
        </w:tc>
      </w:tr>
      <w:tr w:rsidR="0026678D" w:rsidRPr="009746A9" w:rsidTr="00ED0BF6">
        <w:tc>
          <w:tcPr>
            <w:tcW w:w="4672" w:type="dxa"/>
          </w:tcPr>
          <w:p w:rsidR="0026678D" w:rsidRPr="00036D31" w:rsidRDefault="0026678D" w:rsidP="00ED0BF6">
            <w:pPr>
              <w:rPr>
                <w:lang w:val="en-US"/>
              </w:rPr>
            </w:pPr>
            <w:r w:rsidRPr="00036D31">
              <w:rPr>
                <w:b/>
                <w:sz w:val="20"/>
                <w:lang w:val="en-US"/>
              </w:rPr>
              <w:t>List</w:t>
            </w:r>
            <w:r w:rsidRPr="00036D31">
              <w:rPr>
                <w:b/>
                <w:sz w:val="20"/>
              </w:rPr>
              <w:t xml:space="preserve"> </w:t>
            </w:r>
            <w:r w:rsidRPr="00036D31">
              <w:rPr>
                <w:b/>
                <w:sz w:val="20"/>
                <w:lang w:val="en-US"/>
              </w:rPr>
              <w:t>of</w:t>
            </w:r>
            <w:r w:rsidRPr="00036D31">
              <w:rPr>
                <w:b/>
                <w:sz w:val="20"/>
              </w:rPr>
              <w:t xml:space="preserve"> </w:t>
            </w:r>
            <w:r w:rsidRPr="00036D31">
              <w:rPr>
                <w:b/>
                <w:sz w:val="20"/>
                <w:lang w:val="en-US"/>
              </w:rPr>
              <w:t>a</w:t>
            </w:r>
            <w:r w:rsidRPr="00036D31">
              <w:rPr>
                <w:b/>
                <w:sz w:val="20"/>
              </w:rPr>
              <w:t xml:space="preserve"> </w:t>
            </w:r>
            <w:r w:rsidRPr="00036D31">
              <w:rPr>
                <w:b/>
                <w:sz w:val="20"/>
                <w:lang w:val="en-US"/>
              </w:rPr>
              <w:t>specialist’s</w:t>
            </w:r>
            <w:r w:rsidRPr="00036D31">
              <w:rPr>
                <w:b/>
                <w:sz w:val="20"/>
              </w:rPr>
              <w:t xml:space="preserve"> </w:t>
            </w:r>
            <w:r w:rsidRPr="00036D31">
              <w:rPr>
                <w:b/>
                <w:sz w:val="20"/>
                <w:lang w:val="en-US"/>
              </w:rPr>
              <w:t>positions</w:t>
            </w:r>
          </w:p>
        </w:tc>
        <w:tc>
          <w:tcPr>
            <w:tcW w:w="4673" w:type="dxa"/>
          </w:tcPr>
          <w:p w:rsidR="0026678D" w:rsidRPr="00AF246F" w:rsidRDefault="0026678D" w:rsidP="00ED0BF6">
            <w:pPr>
              <w:widowControl/>
              <w:autoSpaceDE/>
              <w:autoSpaceDN/>
              <w:spacing w:before="100" w:beforeAutospacing="1" w:after="100" w:afterAutospacing="1"/>
              <w:rPr>
                <w:sz w:val="24"/>
                <w:szCs w:val="24"/>
                <w:lang w:val="en-US"/>
              </w:rPr>
            </w:pPr>
            <w:r w:rsidRPr="00AF246F">
              <w:rPr>
                <w:sz w:val="24"/>
                <w:szCs w:val="24"/>
                <w:lang w:val="en-US"/>
              </w:rPr>
              <w:t>Research scientist, engineer-physicist at research centres and industrial enterprises involved in the use of nuclear and radiation technologies. Research engineer for the development and testing of materials under radiation and extreme conditions. Radiation engineer (radiation safety specialist, dosimetrist) at nuclear power plants, research reactors, medical and industrial radiation facilities. Expert in quality control and certification of materials for the energy, mechanical engineering and nuclear industries. Specialist in occupational health and safety and radiation safety. Specialist in nuclear measurement systems and instruments.</w:t>
            </w:r>
          </w:p>
        </w:tc>
      </w:tr>
      <w:tr w:rsidR="0026678D" w:rsidRPr="009746A9" w:rsidTr="00ED0BF6">
        <w:tc>
          <w:tcPr>
            <w:tcW w:w="4672" w:type="dxa"/>
          </w:tcPr>
          <w:p w:rsidR="0026678D" w:rsidRPr="00184FB6" w:rsidRDefault="0026678D" w:rsidP="00ED0BF6">
            <w:pPr>
              <w:rPr>
                <w:b/>
                <w:sz w:val="20"/>
                <w:highlight w:val="yellow"/>
                <w:lang w:val="en-US"/>
              </w:rPr>
            </w:pPr>
            <w:r w:rsidRPr="00036D31">
              <w:rPr>
                <w:sz w:val="24"/>
                <w:szCs w:val="24"/>
                <w:lang w:val="en-US"/>
              </w:rPr>
              <w:t xml:space="preserve">Field of professional activity     </w:t>
            </w:r>
          </w:p>
        </w:tc>
        <w:tc>
          <w:tcPr>
            <w:tcW w:w="4673" w:type="dxa"/>
          </w:tcPr>
          <w:p w:rsidR="0026678D" w:rsidRPr="00AF246F" w:rsidRDefault="0026678D" w:rsidP="00ED0BF6">
            <w:pPr>
              <w:pStyle w:val="a5"/>
              <w:widowControl/>
              <w:numPr>
                <w:ilvl w:val="0"/>
                <w:numId w:val="9"/>
              </w:numPr>
              <w:autoSpaceDE/>
              <w:autoSpaceDN/>
              <w:ind w:left="0" w:firstLine="32"/>
              <w:rPr>
                <w:sz w:val="24"/>
                <w:szCs w:val="24"/>
                <w:lang w:val="en-US"/>
              </w:rPr>
            </w:pPr>
            <w:r w:rsidRPr="00AF246F">
              <w:rPr>
                <w:sz w:val="24"/>
                <w:szCs w:val="24"/>
                <w:lang w:val="en-US"/>
              </w:rPr>
              <w:t>Research institutes</w:t>
            </w:r>
          </w:p>
          <w:p w:rsidR="0026678D" w:rsidRPr="00AF246F" w:rsidRDefault="0026678D" w:rsidP="00ED0BF6">
            <w:pPr>
              <w:pStyle w:val="a5"/>
              <w:widowControl/>
              <w:numPr>
                <w:ilvl w:val="0"/>
                <w:numId w:val="9"/>
              </w:numPr>
              <w:autoSpaceDE/>
              <w:autoSpaceDN/>
              <w:ind w:left="0" w:firstLine="32"/>
              <w:rPr>
                <w:sz w:val="24"/>
                <w:szCs w:val="24"/>
                <w:lang w:val="en-US"/>
              </w:rPr>
            </w:pPr>
            <w:r w:rsidRPr="00AF246F">
              <w:rPr>
                <w:sz w:val="24"/>
                <w:szCs w:val="24"/>
                <w:lang w:val="en-US"/>
              </w:rPr>
              <w:t>Laboratories, design and engineering bureaus and firms</w:t>
            </w:r>
          </w:p>
          <w:p w:rsidR="0026678D" w:rsidRPr="00AF246F" w:rsidRDefault="0026678D" w:rsidP="00ED0BF6">
            <w:pPr>
              <w:pStyle w:val="a5"/>
              <w:widowControl/>
              <w:numPr>
                <w:ilvl w:val="0"/>
                <w:numId w:val="9"/>
              </w:numPr>
              <w:autoSpaceDE/>
              <w:autoSpaceDN/>
              <w:ind w:left="0" w:firstLine="32"/>
              <w:rPr>
                <w:sz w:val="24"/>
                <w:szCs w:val="24"/>
                <w:lang w:val="en-US"/>
              </w:rPr>
            </w:pPr>
            <w:r w:rsidRPr="00AF246F">
              <w:rPr>
                <w:sz w:val="24"/>
                <w:szCs w:val="24"/>
                <w:lang w:val="en-US"/>
              </w:rPr>
              <w:t>Manufacturing enterprises and associations in the nuclear energy sector</w:t>
            </w:r>
          </w:p>
          <w:p w:rsidR="0026678D" w:rsidRPr="00AF246F" w:rsidRDefault="0026678D" w:rsidP="00ED0BF6">
            <w:pPr>
              <w:pStyle w:val="a5"/>
              <w:widowControl/>
              <w:numPr>
                <w:ilvl w:val="0"/>
                <w:numId w:val="9"/>
              </w:numPr>
              <w:autoSpaceDE/>
              <w:autoSpaceDN/>
              <w:ind w:left="0" w:firstLine="32"/>
              <w:rPr>
                <w:sz w:val="24"/>
                <w:szCs w:val="24"/>
                <w:lang w:val="en-US"/>
              </w:rPr>
            </w:pPr>
            <w:r w:rsidRPr="00AF246F">
              <w:rPr>
                <w:sz w:val="24"/>
                <w:szCs w:val="24"/>
                <w:lang w:val="en-US"/>
              </w:rPr>
              <w:t>Research institutes in the field of nuclear physics and energy</w:t>
            </w:r>
          </w:p>
          <w:p w:rsidR="0026678D" w:rsidRPr="00AF246F" w:rsidRDefault="0026678D" w:rsidP="00ED0BF6">
            <w:pPr>
              <w:pStyle w:val="a5"/>
              <w:widowControl/>
              <w:numPr>
                <w:ilvl w:val="0"/>
                <w:numId w:val="9"/>
              </w:numPr>
              <w:autoSpaceDE/>
              <w:autoSpaceDN/>
              <w:ind w:left="0" w:firstLine="32"/>
              <w:rPr>
                <w:sz w:val="24"/>
                <w:szCs w:val="24"/>
                <w:lang w:val="en-US"/>
              </w:rPr>
            </w:pPr>
            <w:r w:rsidRPr="00AF246F">
              <w:rPr>
                <w:sz w:val="24"/>
                <w:szCs w:val="24"/>
                <w:lang w:val="en-US"/>
              </w:rPr>
              <w:lastRenderedPageBreak/>
              <w:t>Technological and manufacturing facilities</w:t>
            </w:r>
          </w:p>
          <w:p w:rsidR="0026678D" w:rsidRPr="00AF246F" w:rsidRDefault="0026678D" w:rsidP="00ED0BF6">
            <w:pPr>
              <w:pStyle w:val="a5"/>
              <w:widowControl/>
              <w:numPr>
                <w:ilvl w:val="0"/>
                <w:numId w:val="9"/>
              </w:numPr>
              <w:autoSpaceDE/>
              <w:autoSpaceDN/>
              <w:ind w:left="0" w:firstLine="32"/>
              <w:rPr>
                <w:sz w:val="24"/>
                <w:szCs w:val="24"/>
                <w:lang w:val="en-US"/>
              </w:rPr>
            </w:pPr>
            <w:r w:rsidRPr="00AF246F">
              <w:rPr>
                <w:sz w:val="24"/>
                <w:szCs w:val="24"/>
                <w:lang w:val="en-US"/>
              </w:rPr>
              <w:t>Control and safety facilities</w:t>
            </w:r>
          </w:p>
          <w:p w:rsidR="0026678D" w:rsidRPr="00AF246F" w:rsidRDefault="0026678D" w:rsidP="00ED0BF6">
            <w:pPr>
              <w:pStyle w:val="a5"/>
              <w:widowControl/>
              <w:numPr>
                <w:ilvl w:val="0"/>
                <w:numId w:val="9"/>
              </w:numPr>
              <w:autoSpaceDE/>
              <w:autoSpaceDN/>
              <w:ind w:left="0" w:firstLine="32"/>
              <w:rPr>
                <w:sz w:val="24"/>
                <w:szCs w:val="24"/>
                <w:lang w:val="en-US"/>
              </w:rPr>
            </w:pPr>
            <w:r w:rsidRPr="00AF246F">
              <w:rPr>
                <w:sz w:val="24"/>
                <w:szCs w:val="24"/>
                <w:lang w:val="en-US"/>
              </w:rPr>
              <w:t>Centres for nuclear medicine and radiopharmaceuticals</w:t>
            </w:r>
          </w:p>
          <w:p w:rsidR="0026678D" w:rsidRPr="00AF246F" w:rsidRDefault="0026678D" w:rsidP="00ED0BF6">
            <w:pPr>
              <w:pStyle w:val="a5"/>
              <w:widowControl/>
              <w:numPr>
                <w:ilvl w:val="0"/>
                <w:numId w:val="9"/>
              </w:numPr>
              <w:autoSpaceDE/>
              <w:autoSpaceDN/>
              <w:ind w:left="0" w:firstLine="32"/>
              <w:rPr>
                <w:sz w:val="24"/>
                <w:szCs w:val="24"/>
                <w:lang w:val="en-US"/>
              </w:rPr>
            </w:pPr>
            <w:r w:rsidRPr="00AF246F">
              <w:rPr>
                <w:sz w:val="24"/>
                <w:szCs w:val="24"/>
                <w:lang w:val="en-US"/>
              </w:rPr>
              <w:t>State management and regulatory bodies (in the fields of energy, ecology, science)</w:t>
            </w:r>
          </w:p>
          <w:p w:rsidR="0026678D" w:rsidRPr="00AF246F" w:rsidRDefault="0026678D" w:rsidP="00ED0BF6">
            <w:pPr>
              <w:pStyle w:val="a5"/>
              <w:widowControl/>
              <w:numPr>
                <w:ilvl w:val="0"/>
                <w:numId w:val="9"/>
              </w:numPr>
              <w:autoSpaceDE/>
              <w:autoSpaceDN/>
              <w:ind w:left="0" w:firstLine="32"/>
              <w:rPr>
                <w:sz w:val="24"/>
                <w:szCs w:val="24"/>
                <w:lang w:val="en-US"/>
              </w:rPr>
            </w:pPr>
            <w:r w:rsidRPr="00AF246F">
              <w:rPr>
                <w:sz w:val="24"/>
                <w:szCs w:val="24"/>
                <w:lang w:val="en-US"/>
              </w:rPr>
              <w:t>Nuclear safety inspection and licensing organisations.</w:t>
            </w:r>
          </w:p>
        </w:tc>
      </w:tr>
    </w:tbl>
    <w:p w:rsidR="0026678D" w:rsidRDefault="0026678D" w:rsidP="0026678D">
      <w:pPr>
        <w:rPr>
          <w:lang w:val="en-US"/>
        </w:rPr>
      </w:pPr>
    </w:p>
    <w:p w:rsidR="0026678D" w:rsidRPr="009746A9" w:rsidRDefault="0026678D" w:rsidP="0026678D">
      <w:pPr>
        <w:rPr>
          <w:lang w:val="en-US"/>
        </w:rPr>
      </w:pPr>
    </w:p>
    <w:p w:rsidR="0026678D" w:rsidRPr="009746A9" w:rsidRDefault="0026678D" w:rsidP="0026678D">
      <w:pPr>
        <w:rPr>
          <w:lang w:val="en-US"/>
        </w:rPr>
      </w:pPr>
    </w:p>
    <w:p w:rsidR="0026678D" w:rsidRPr="009746A9" w:rsidRDefault="0026678D" w:rsidP="0026678D">
      <w:pPr>
        <w:rPr>
          <w:lang w:val="en-US"/>
        </w:rPr>
      </w:pPr>
    </w:p>
    <w:p w:rsidR="0026678D" w:rsidRPr="009746A9" w:rsidRDefault="0026678D" w:rsidP="0026678D">
      <w:pPr>
        <w:rPr>
          <w:lang w:val="en-US"/>
        </w:rPr>
      </w:pPr>
    </w:p>
    <w:p w:rsidR="0026678D" w:rsidRPr="009746A9" w:rsidRDefault="0026678D" w:rsidP="0026678D">
      <w:pPr>
        <w:rPr>
          <w:lang w:val="en-US"/>
        </w:rPr>
      </w:pPr>
    </w:p>
    <w:p w:rsidR="0026678D" w:rsidRPr="009746A9" w:rsidRDefault="0026678D" w:rsidP="0026678D">
      <w:pPr>
        <w:rPr>
          <w:lang w:val="en-US"/>
        </w:rPr>
      </w:pPr>
    </w:p>
    <w:p w:rsidR="003A0D87" w:rsidRDefault="003A0D87"/>
    <w:sectPr w:rsidR="003A0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FF9"/>
    <w:multiLevelType w:val="hybridMultilevel"/>
    <w:tmpl w:val="5BC02E70"/>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15:restartNumberingAfterBreak="0">
    <w:nsid w:val="0AC13132"/>
    <w:multiLevelType w:val="hybridMultilevel"/>
    <w:tmpl w:val="1F12809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15:restartNumberingAfterBreak="0">
    <w:nsid w:val="1F635A58"/>
    <w:multiLevelType w:val="hybridMultilevel"/>
    <w:tmpl w:val="38602A18"/>
    <w:lvl w:ilvl="0" w:tplc="FA82D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6777D"/>
    <w:multiLevelType w:val="hybridMultilevel"/>
    <w:tmpl w:val="945CF67C"/>
    <w:lvl w:ilvl="0" w:tplc="C66A6956">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4" w15:restartNumberingAfterBreak="0">
    <w:nsid w:val="47414F21"/>
    <w:multiLevelType w:val="hybridMultilevel"/>
    <w:tmpl w:val="FA3EE95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60364235"/>
    <w:multiLevelType w:val="hybridMultilevel"/>
    <w:tmpl w:val="4706257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63D07AF3"/>
    <w:multiLevelType w:val="hybridMultilevel"/>
    <w:tmpl w:val="01EC2A7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6B155E58"/>
    <w:multiLevelType w:val="hybridMultilevel"/>
    <w:tmpl w:val="48CC0DB8"/>
    <w:lvl w:ilvl="0" w:tplc="C66A6956">
      <w:start w:val="1"/>
      <w:numFmt w:val="bullet"/>
      <w:lvlText w:val=""/>
      <w:lvlJc w:val="left"/>
      <w:pPr>
        <w:ind w:left="862" w:hanging="360"/>
      </w:pPr>
      <w:rPr>
        <w:rFonts w:ascii="Symbol" w:hAnsi="Symbol" w:hint="default"/>
      </w:rPr>
    </w:lvl>
    <w:lvl w:ilvl="1" w:tplc="043F0003" w:tentative="1">
      <w:start w:val="1"/>
      <w:numFmt w:val="bullet"/>
      <w:lvlText w:val="o"/>
      <w:lvlJc w:val="left"/>
      <w:pPr>
        <w:ind w:left="1582" w:hanging="360"/>
      </w:pPr>
      <w:rPr>
        <w:rFonts w:ascii="Courier New" w:hAnsi="Courier New" w:cs="Courier New" w:hint="default"/>
      </w:rPr>
    </w:lvl>
    <w:lvl w:ilvl="2" w:tplc="043F0005" w:tentative="1">
      <w:start w:val="1"/>
      <w:numFmt w:val="bullet"/>
      <w:lvlText w:val=""/>
      <w:lvlJc w:val="left"/>
      <w:pPr>
        <w:ind w:left="2302" w:hanging="360"/>
      </w:pPr>
      <w:rPr>
        <w:rFonts w:ascii="Wingdings" w:hAnsi="Wingdings" w:hint="default"/>
      </w:rPr>
    </w:lvl>
    <w:lvl w:ilvl="3" w:tplc="043F0001" w:tentative="1">
      <w:start w:val="1"/>
      <w:numFmt w:val="bullet"/>
      <w:lvlText w:val=""/>
      <w:lvlJc w:val="left"/>
      <w:pPr>
        <w:ind w:left="3022" w:hanging="360"/>
      </w:pPr>
      <w:rPr>
        <w:rFonts w:ascii="Symbol" w:hAnsi="Symbol" w:hint="default"/>
      </w:rPr>
    </w:lvl>
    <w:lvl w:ilvl="4" w:tplc="043F0003" w:tentative="1">
      <w:start w:val="1"/>
      <w:numFmt w:val="bullet"/>
      <w:lvlText w:val="o"/>
      <w:lvlJc w:val="left"/>
      <w:pPr>
        <w:ind w:left="3742" w:hanging="360"/>
      </w:pPr>
      <w:rPr>
        <w:rFonts w:ascii="Courier New" w:hAnsi="Courier New" w:cs="Courier New" w:hint="default"/>
      </w:rPr>
    </w:lvl>
    <w:lvl w:ilvl="5" w:tplc="043F0005" w:tentative="1">
      <w:start w:val="1"/>
      <w:numFmt w:val="bullet"/>
      <w:lvlText w:val=""/>
      <w:lvlJc w:val="left"/>
      <w:pPr>
        <w:ind w:left="4462" w:hanging="360"/>
      </w:pPr>
      <w:rPr>
        <w:rFonts w:ascii="Wingdings" w:hAnsi="Wingdings" w:hint="default"/>
      </w:rPr>
    </w:lvl>
    <w:lvl w:ilvl="6" w:tplc="043F0001" w:tentative="1">
      <w:start w:val="1"/>
      <w:numFmt w:val="bullet"/>
      <w:lvlText w:val=""/>
      <w:lvlJc w:val="left"/>
      <w:pPr>
        <w:ind w:left="5182" w:hanging="360"/>
      </w:pPr>
      <w:rPr>
        <w:rFonts w:ascii="Symbol" w:hAnsi="Symbol" w:hint="default"/>
      </w:rPr>
    </w:lvl>
    <w:lvl w:ilvl="7" w:tplc="043F0003" w:tentative="1">
      <w:start w:val="1"/>
      <w:numFmt w:val="bullet"/>
      <w:lvlText w:val="o"/>
      <w:lvlJc w:val="left"/>
      <w:pPr>
        <w:ind w:left="5902" w:hanging="360"/>
      </w:pPr>
      <w:rPr>
        <w:rFonts w:ascii="Courier New" w:hAnsi="Courier New" w:cs="Courier New" w:hint="default"/>
      </w:rPr>
    </w:lvl>
    <w:lvl w:ilvl="8" w:tplc="043F0005" w:tentative="1">
      <w:start w:val="1"/>
      <w:numFmt w:val="bullet"/>
      <w:lvlText w:val=""/>
      <w:lvlJc w:val="left"/>
      <w:pPr>
        <w:ind w:left="6622" w:hanging="360"/>
      </w:pPr>
      <w:rPr>
        <w:rFonts w:ascii="Wingdings" w:hAnsi="Wingdings" w:hint="default"/>
      </w:rPr>
    </w:lvl>
  </w:abstractNum>
  <w:abstractNum w:abstractNumId="8" w15:restartNumberingAfterBreak="0">
    <w:nsid w:val="79A50BAC"/>
    <w:multiLevelType w:val="multilevel"/>
    <w:tmpl w:val="DEA0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6"/>
  </w:num>
  <w:num w:numId="5">
    <w:abstractNumId w:val="1"/>
  </w:num>
  <w:num w:numId="6">
    <w:abstractNumId w:val="4"/>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24"/>
    <w:rsid w:val="0026678D"/>
    <w:rsid w:val="003A0D87"/>
    <w:rsid w:val="005F7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3702E-DFA0-4AE3-980C-1AAD4A19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6678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веб) Знак1,Обычный (веб) Знак Знак,Обычный (веб) Знак,Знак4,Знак4 Знак Знак,Знак4 Знак,Знак Знак1 Знак,Знак Знак1 Знак Знак,Обычный (веб) Знак Знак Знак Знак,Знак Знак Знак Знак Зн,Знак Знак1 Зн"/>
    <w:basedOn w:val="a"/>
    <w:link w:val="2"/>
    <w:uiPriority w:val="99"/>
    <w:qFormat/>
    <w:rsid w:val="0026678D"/>
    <w:pPr>
      <w:widowControl/>
      <w:autoSpaceDE/>
      <w:autoSpaceDN/>
      <w:spacing w:before="100" w:beforeAutospacing="1" w:after="100" w:afterAutospacing="1" w:line="336" w:lineRule="atLeast"/>
      <w:ind w:left="240" w:firstLine="288"/>
    </w:pPr>
    <w:rPr>
      <w:sz w:val="24"/>
      <w:szCs w:val="24"/>
      <w:lang w:val="x-none" w:eastAsia="x-none"/>
    </w:rPr>
  </w:style>
  <w:style w:type="character" w:customStyle="1" w:styleId="2">
    <w:name w:val="Обычный (веб) Знак2"/>
    <w:aliases w:val="Обычный (Web) Знак,Обычный (Web)1 Знак,Обычный (веб) Знак1 Знак,Обычный (веб) Знак Знак Знак,Обычный (веб) Знак Знак1,Знак4 Знак1,Знак4 Знак Знак Знак,Знак4 Знак Знак1,Знак Знак1 Знак Знак1,Знак Знак1 Знак Знак Знак"/>
    <w:link w:val="a3"/>
    <w:uiPriority w:val="99"/>
    <w:qFormat/>
    <w:locked/>
    <w:rsid w:val="0026678D"/>
    <w:rPr>
      <w:rFonts w:ascii="Times New Roman" w:eastAsia="Times New Roman" w:hAnsi="Times New Roman" w:cs="Times New Roman"/>
      <w:sz w:val="24"/>
      <w:szCs w:val="24"/>
      <w:lang w:val="x-none" w:eastAsia="x-none"/>
    </w:rPr>
  </w:style>
  <w:style w:type="table" w:styleId="a4">
    <w:name w:val="Table Grid"/>
    <w:basedOn w:val="a1"/>
    <w:uiPriority w:val="39"/>
    <w:rsid w:val="0026678D"/>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6678D"/>
  </w:style>
  <w:style w:type="paragraph" w:styleId="a5">
    <w:name w:val="List Paragraph"/>
    <w:basedOn w:val="a"/>
    <w:link w:val="a6"/>
    <w:uiPriority w:val="1"/>
    <w:qFormat/>
    <w:rsid w:val="0026678D"/>
    <w:pPr>
      <w:ind w:left="720"/>
      <w:contextualSpacing/>
    </w:pPr>
  </w:style>
  <w:style w:type="character" w:customStyle="1" w:styleId="a6">
    <w:name w:val="Абзац списка Знак"/>
    <w:link w:val="a5"/>
    <w:uiPriority w:val="1"/>
    <w:qFormat/>
    <w:locked/>
    <w:rsid w:val="0026678D"/>
    <w:rPr>
      <w:rFonts w:ascii="Times New Roman" w:eastAsia="Times New Roman" w:hAnsi="Times New Roman" w:cs="Times New Roman"/>
    </w:rPr>
  </w:style>
  <w:style w:type="character" w:styleId="a7">
    <w:name w:val="Strong"/>
    <w:basedOn w:val="a0"/>
    <w:uiPriority w:val="22"/>
    <w:qFormat/>
    <w:rsid w:val="00266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2569</Words>
  <Characters>14646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2025-10-08T05:39:00Z</dcterms:created>
  <dcterms:modified xsi:type="dcterms:W3CDTF">2025-10-08T05:42:00Z</dcterms:modified>
</cp:coreProperties>
</file>