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AFB" w:rsidRDefault="009A67FB" w:rsidP="00974AFB">
      <w:pPr>
        <w:spacing w:before="100" w:beforeAutospacing="1" w:after="100" w:afterAutospacing="1" w:line="240" w:lineRule="auto"/>
        <w:rPr>
          <w:rFonts w:ascii="Times New Roman" w:eastAsia="Times New Roman" w:hAnsi="Times New Roman" w:cs="Times New Roman"/>
          <w:sz w:val="24"/>
          <w:szCs w:val="24"/>
        </w:rPr>
      </w:pPr>
      <w:r w:rsidRPr="009A67FB">
        <w:rPr>
          <w:rFonts w:ascii="Times New Roman" w:eastAsia="Times New Roman" w:hAnsi="Times New Roman" w:cs="Times New Roman"/>
          <w:noProof/>
          <w:sz w:val="24"/>
          <w:szCs w:val="24"/>
        </w:rPr>
        <w:drawing>
          <wp:inline distT="0" distB="0" distL="0" distR="0">
            <wp:extent cx="6032500" cy="8518254"/>
            <wp:effectExtent l="0" t="0" r="0" b="0"/>
            <wp:docPr id="3" name="Рисунок 3" descr="C:\Users\Admin\Desktop\программа развития\П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а развития\ПР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8518254"/>
                    </a:xfrm>
                    <a:prstGeom prst="rect">
                      <a:avLst/>
                    </a:prstGeom>
                    <a:noFill/>
                    <a:ln>
                      <a:noFill/>
                    </a:ln>
                  </pic:spPr>
                </pic:pic>
              </a:graphicData>
            </a:graphic>
          </wp:inline>
        </w:drawing>
      </w:r>
    </w:p>
    <w:p w:rsidR="009A67FB" w:rsidRDefault="009A67FB" w:rsidP="00974AFB">
      <w:pPr>
        <w:spacing w:before="100" w:beforeAutospacing="1" w:after="100" w:afterAutospacing="1" w:line="240" w:lineRule="auto"/>
        <w:rPr>
          <w:rFonts w:ascii="Times New Roman" w:eastAsia="Times New Roman" w:hAnsi="Times New Roman" w:cs="Times New Roman"/>
          <w:sz w:val="24"/>
          <w:szCs w:val="24"/>
        </w:rPr>
      </w:pPr>
    </w:p>
    <w:p w:rsidR="009A67FB" w:rsidRPr="00974AFB" w:rsidRDefault="009A67FB" w:rsidP="00974AFB">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EF667F" w:rsidRDefault="0074345D" w:rsidP="000F5C90">
      <w:pPr>
        <w:spacing w:after="0" w:line="240" w:lineRule="auto"/>
        <w:ind w:left="567" w:right="567" w:firstLine="567"/>
        <w:jc w:val="center"/>
        <w:rPr>
          <w:rFonts w:ascii="Times New Roman" w:hAnsi="Times New Roman" w:cs="Times New Roman"/>
          <w:b/>
          <w:sz w:val="24"/>
          <w:szCs w:val="24"/>
        </w:rPr>
      </w:pPr>
      <w:r w:rsidRPr="00EF667F">
        <w:rPr>
          <w:rFonts w:ascii="Times New Roman" w:hAnsi="Times New Roman" w:cs="Times New Roman"/>
          <w:b/>
          <w:sz w:val="24"/>
          <w:szCs w:val="24"/>
        </w:rPr>
        <w:lastRenderedPageBreak/>
        <w:t>ПАСПОРТ</w:t>
      </w:r>
      <w:r w:rsidRPr="00EF667F">
        <w:rPr>
          <w:rFonts w:ascii="Times New Roman" w:hAnsi="Times New Roman" w:cs="Times New Roman"/>
          <w:b/>
          <w:spacing w:val="-3"/>
          <w:sz w:val="24"/>
          <w:szCs w:val="24"/>
        </w:rPr>
        <w:t xml:space="preserve"> </w:t>
      </w:r>
      <w:r w:rsidRPr="00EF667F">
        <w:rPr>
          <w:rFonts w:ascii="Times New Roman" w:hAnsi="Times New Roman" w:cs="Times New Roman"/>
          <w:b/>
          <w:sz w:val="24"/>
          <w:szCs w:val="24"/>
        </w:rPr>
        <w:t>ПРОГРАММЫ</w:t>
      </w:r>
    </w:p>
    <w:p w:rsidR="0074345D" w:rsidRPr="00EF667F" w:rsidRDefault="0074345D" w:rsidP="000F5C90">
      <w:pPr>
        <w:pStyle w:val="a7"/>
        <w:ind w:left="0" w:firstLine="0"/>
        <w:jc w:val="left"/>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EF667F" w:rsidTr="00D12E4E">
        <w:trPr>
          <w:trHeight w:val="505"/>
        </w:trPr>
        <w:tc>
          <w:tcPr>
            <w:tcW w:w="2967" w:type="dxa"/>
          </w:tcPr>
          <w:p w:rsidR="0074345D" w:rsidRPr="00EF667F" w:rsidRDefault="0074345D" w:rsidP="000F5C90">
            <w:pPr>
              <w:pStyle w:val="TableParagraph"/>
              <w:ind w:left="107"/>
              <w:rPr>
                <w:b/>
                <w:sz w:val="23"/>
                <w:szCs w:val="23"/>
                <w:lang w:val="ru-RU"/>
              </w:rPr>
            </w:pPr>
            <w:r w:rsidRPr="00EF667F">
              <w:rPr>
                <w:b/>
                <w:sz w:val="23"/>
                <w:szCs w:val="23"/>
                <w:lang w:val="ru-RU"/>
              </w:rPr>
              <w:t>Название</w:t>
            </w:r>
            <w:r w:rsidRPr="00EF667F">
              <w:rPr>
                <w:b/>
                <w:spacing w:val="-4"/>
                <w:sz w:val="23"/>
                <w:szCs w:val="23"/>
                <w:lang w:val="ru-RU"/>
              </w:rPr>
              <w:t xml:space="preserve"> </w:t>
            </w:r>
            <w:r w:rsidR="00362783" w:rsidRPr="00EF667F">
              <w:rPr>
                <w:b/>
                <w:sz w:val="23"/>
                <w:szCs w:val="23"/>
                <w:lang w:val="ru-RU"/>
              </w:rPr>
              <w:t>программы</w:t>
            </w:r>
          </w:p>
        </w:tc>
        <w:tc>
          <w:tcPr>
            <w:tcW w:w="6390" w:type="dxa"/>
          </w:tcPr>
          <w:p w:rsidR="0074345D" w:rsidRPr="00EF667F" w:rsidRDefault="0074345D" w:rsidP="00F32ADB">
            <w:pPr>
              <w:pStyle w:val="TableParagraph"/>
              <w:ind w:left="107"/>
              <w:jc w:val="both"/>
              <w:rPr>
                <w:sz w:val="23"/>
                <w:szCs w:val="23"/>
                <w:lang w:val="ru-RU"/>
              </w:rPr>
            </w:pPr>
            <w:r w:rsidRPr="00EF667F">
              <w:rPr>
                <w:sz w:val="23"/>
                <w:szCs w:val="23"/>
                <w:lang w:val="ru-RU"/>
              </w:rPr>
              <w:t>Программа</w:t>
            </w:r>
            <w:r w:rsidRPr="00EF667F">
              <w:rPr>
                <w:spacing w:val="29"/>
                <w:sz w:val="23"/>
                <w:szCs w:val="23"/>
                <w:lang w:val="ru-RU"/>
              </w:rPr>
              <w:t xml:space="preserve"> </w:t>
            </w:r>
            <w:r w:rsidRPr="00EF667F">
              <w:rPr>
                <w:sz w:val="23"/>
                <w:szCs w:val="23"/>
                <w:lang w:val="ru-RU"/>
              </w:rPr>
              <w:t>развития</w:t>
            </w:r>
            <w:r w:rsidRPr="00EF667F">
              <w:rPr>
                <w:spacing w:val="30"/>
                <w:sz w:val="23"/>
                <w:szCs w:val="23"/>
                <w:lang w:val="ru-RU"/>
              </w:rPr>
              <w:t xml:space="preserve"> </w:t>
            </w:r>
            <w:r w:rsidRPr="00EF667F">
              <w:rPr>
                <w:sz w:val="23"/>
                <w:szCs w:val="23"/>
                <w:lang w:val="ru-RU"/>
              </w:rPr>
              <w:t>ОП</w:t>
            </w:r>
            <w:r w:rsidR="00362783" w:rsidRPr="00EF667F">
              <w:rPr>
                <w:sz w:val="23"/>
                <w:szCs w:val="23"/>
                <w:lang w:val="ru-RU"/>
              </w:rPr>
              <w:t xml:space="preserve"> </w:t>
            </w:r>
            <w:r w:rsidR="00F32ADB" w:rsidRPr="00EF667F">
              <w:rPr>
                <w:sz w:val="23"/>
                <w:szCs w:val="23"/>
                <w:lang w:val="ru-RU"/>
              </w:rPr>
              <w:t>6В01202 «Дошкольное образование (IP)»</w:t>
            </w:r>
          </w:p>
        </w:tc>
      </w:tr>
      <w:tr w:rsidR="0074345D" w:rsidRPr="00EF667F" w:rsidTr="00D12E4E">
        <w:trPr>
          <w:trHeight w:val="70"/>
        </w:trPr>
        <w:tc>
          <w:tcPr>
            <w:tcW w:w="2967" w:type="dxa"/>
          </w:tcPr>
          <w:p w:rsidR="0074345D" w:rsidRPr="00EF667F" w:rsidRDefault="0074345D" w:rsidP="000F5C90">
            <w:pPr>
              <w:pStyle w:val="TableParagraph"/>
              <w:ind w:left="107" w:right="699"/>
              <w:rPr>
                <w:b/>
                <w:sz w:val="23"/>
                <w:szCs w:val="23"/>
                <w:lang w:val="ru-RU"/>
              </w:rPr>
            </w:pPr>
            <w:r w:rsidRPr="00EF667F">
              <w:rPr>
                <w:b/>
                <w:sz w:val="23"/>
                <w:szCs w:val="23"/>
                <w:lang w:val="ru-RU"/>
              </w:rPr>
              <w:t>Основание</w:t>
            </w:r>
            <w:r w:rsidRPr="00EF667F">
              <w:rPr>
                <w:b/>
                <w:spacing w:val="26"/>
                <w:sz w:val="23"/>
                <w:szCs w:val="23"/>
                <w:lang w:val="ru-RU"/>
              </w:rPr>
              <w:t xml:space="preserve"> </w:t>
            </w:r>
            <w:r w:rsidRPr="00EF667F">
              <w:rPr>
                <w:b/>
                <w:sz w:val="23"/>
                <w:szCs w:val="23"/>
                <w:lang w:val="ru-RU"/>
              </w:rPr>
              <w:t>для</w:t>
            </w:r>
            <w:r w:rsidRPr="00EF667F">
              <w:rPr>
                <w:b/>
                <w:spacing w:val="29"/>
                <w:sz w:val="23"/>
                <w:szCs w:val="23"/>
                <w:lang w:val="ru-RU"/>
              </w:rPr>
              <w:t xml:space="preserve"> </w:t>
            </w:r>
            <w:r w:rsidRPr="00EF667F">
              <w:rPr>
                <w:b/>
                <w:sz w:val="23"/>
                <w:szCs w:val="23"/>
                <w:lang w:val="ru-RU"/>
              </w:rPr>
              <w:t>разработки</w:t>
            </w:r>
            <w:r w:rsidRPr="00EF667F">
              <w:rPr>
                <w:b/>
                <w:spacing w:val="-52"/>
                <w:sz w:val="23"/>
                <w:szCs w:val="23"/>
                <w:lang w:val="ru-RU"/>
              </w:rPr>
              <w:t xml:space="preserve"> </w:t>
            </w:r>
            <w:r w:rsidRPr="00EF667F">
              <w:rPr>
                <w:b/>
                <w:sz w:val="23"/>
                <w:szCs w:val="23"/>
                <w:lang w:val="ru-RU"/>
              </w:rPr>
              <w:t>Программы</w:t>
            </w:r>
          </w:p>
        </w:tc>
        <w:tc>
          <w:tcPr>
            <w:tcW w:w="6390" w:type="dxa"/>
          </w:tcPr>
          <w:p w:rsidR="0074345D" w:rsidRPr="00EF667F" w:rsidRDefault="0074345D" w:rsidP="000F5C90">
            <w:pPr>
              <w:pStyle w:val="TableParagraph"/>
              <w:numPr>
                <w:ilvl w:val="0"/>
                <w:numId w:val="7"/>
              </w:numPr>
              <w:tabs>
                <w:tab w:val="left" w:pos="295"/>
              </w:tabs>
              <w:ind w:right="247" w:firstLine="0"/>
              <w:jc w:val="both"/>
              <w:rPr>
                <w:sz w:val="23"/>
                <w:szCs w:val="23"/>
                <w:lang w:val="ru-RU"/>
              </w:rPr>
            </w:pPr>
            <w:r w:rsidRPr="00EF667F">
              <w:rPr>
                <w:sz w:val="23"/>
                <w:szCs w:val="23"/>
                <w:lang w:val="ru-RU"/>
              </w:rPr>
              <w:t>Послание Главы государства народу Казахстана от 1 сентября 2020 года «Казахстан в новой реальности: время действий»;</w:t>
            </w:r>
          </w:p>
          <w:p w:rsidR="0074345D" w:rsidRPr="00EF667F" w:rsidRDefault="0074345D" w:rsidP="000F5C90">
            <w:pPr>
              <w:pStyle w:val="TableParagraph"/>
              <w:numPr>
                <w:ilvl w:val="0"/>
                <w:numId w:val="7"/>
              </w:numPr>
              <w:tabs>
                <w:tab w:val="left" w:pos="295"/>
              </w:tabs>
              <w:ind w:right="247" w:firstLine="0"/>
              <w:jc w:val="both"/>
              <w:rPr>
                <w:sz w:val="23"/>
                <w:szCs w:val="23"/>
                <w:lang w:val="ru-RU"/>
              </w:rPr>
            </w:pPr>
            <w:r w:rsidRPr="00EF667F">
              <w:rPr>
                <w:sz w:val="23"/>
                <w:szCs w:val="23"/>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EF667F" w:rsidRDefault="0074345D" w:rsidP="000F5C90">
            <w:pPr>
              <w:pStyle w:val="TableParagraph"/>
              <w:numPr>
                <w:ilvl w:val="0"/>
                <w:numId w:val="7"/>
              </w:numPr>
              <w:tabs>
                <w:tab w:val="left" w:pos="295"/>
              </w:tabs>
              <w:ind w:right="247" w:firstLine="0"/>
              <w:jc w:val="both"/>
              <w:rPr>
                <w:sz w:val="23"/>
                <w:szCs w:val="23"/>
                <w:lang w:val="ru-RU"/>
              </w:rPr>
            </w:pPr>
            <w:r w:rsidRPr="00EF667F">
              <w:rPr>
                <w:sz w:val="23"/>
                <w:szCs w:val="23"/>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EF667F" w:rsidRDefault="0074345D" w:rsidP="000F5C90">
            <w:pPr>
              <w:pStyle w:val="TableParagraph"/>
              <w:numPr>
                <w:ilvl w:val="0"/>
                <w:numId w:val="7"/>
              </w:numPr>
              <w:tabs>
                <w:tab w:val="left" w:pos="295"/>
              </w:tabs>
              <w:ind w:right="247" w:firstLine="0"/>
              <w:jc w:val="both"/>
              <w:rPr>
                <w:sz w:val="23"/>
                <w:szCs w:val="23"/>
                <w:lang w:val="ru-RU"/>
              </w:rPr>
            </w:pPr>
            <w:r w:rsidRPr="00EF667F">
              <w:rPr>
                <w:sz w:val="23"/>
                <w:szCs w:val="23"/>
                <w:lang w:val="ru-RU"/>
              </w:rPr>
              <w:t>Закон Республики Казахстан № 319-III «Об образовании» от 27</w:t>
            </w:r>
            <w:r w:rsidRPr="00EF667F">
              <w:rPr>
                <w:spacing w:val="-52"/>
                <w:sz w:val="23"/>
                <w:szCs w:val="23"/>
                <w:lang w:val="ru-RU"/>
              </w:rPr>
              <w:t xml:space="preserve"> </w:t>
            </w:r>
            <w:r w:rsidRPr="00EF667F">
              <w:rPr>
                <w:sz w:val="23"/>
                <w:szCs w:val="23"/>
                <w:lang w:val="ru-RU"/>
              </w:rPr>
              <w:t>июля 2007</w:t>
            </w:r>
            <w:r w:rsidRPr="00EF667F">
              <w:rPr>
                <w:spacing w:val="-3"/>
                <w:sz w:val="23"/>
                <w:szCs w:val="23"/>
                <w:lang w:val="ru-RU"/>
              </w:rPr>
              <w:t xml:space="preserve"> </w:t>
            </w:r>
            <w:r w:rsidRPr="00EF667F">
              <w:rPr>
                <w:sz w:val="23"/>
                <w:szCs w:val="23"/>
                <w:lang w:val="ru-RU"/>
              </w:rPr>
              <w:t>года;</w:t>
            </w:r>
          </w:p>
          <w:p w:rsidR="0074345D" w:rsidRPr="00EF667F" w:rsidRDefault="00786BE5" w:rsidP="00786BE5">
            <w:pPr>
              <w:pStyle w:val="TableParagraph"/>
              <w:numPr>
                <w:ilvl w:val="0"/>
                <w:numId w:val="7"/>
              </w:numPr>
              <w:tabs>
                <w:tab w:val="left" w:pos="295"/>
              </w:tabs>
              <w:ind w:right="247"/>
              <w:jc w:val="both"/>
              <w:rPr>
                <w:sz w:val="23"/>
                <w:szCs w:val="23"/>
                <w:lang w:val="ru-RU"/>
              </w:rPr>
            </w:pPr>
            <w:r w:rsidRPr="00786BE5">
              <w:rPr>
                <w:sz w:val="23"/>
                <w:szCs w:val="23"/>
                <w:lang w:val="ru-RU"/>
              </w:rPr>
              <w:t>Закон Республики Казахстан #103-VIII "О науке и технологической политике" от 1 июля 2024года</w:t>
            </w:r>
            <w:r w:rsidR="0074345D" w:rsidRPr="00EF667F">
              <w:rPr>
                <w:sz w:val="23"/>
                <w:szCs w:val="23"/>
                <w:lang w:val="ru-RU"/>
              </w:rPr>
              <w:t>;</w:t>
            </w:r>
          </w:p>
          <w:p w:rsidR="0074345D" w:rsidRPr="00EF667F" w:rsidRDefault="0074345D" w:rsidP="000F5C90">
            <w:pPr>
              <w:pStyle w:val="TableParagraph"/>
              <w:numPr>
                <w:ilvl w:val="0"/>
                <w:numId w:val="7"/>
              </w:numPr>
              <w:tabs>
                <w:tab w:val="left" w:pos="295"/>
              </w:tabs>
              <w:ind w:right="247" w:firstLine="0"/>
              <w:jc w:val="both"/>
              <w:rPr>
                <w:sz w:val="23"/>
                <w:szCs w:val="23"/>
                <w:lang w:val="ru-RU"/>
              </w:rPr>
            </w:pPr>
            <w:r w:rsidRPr="00EF667F">
              <w:rPr>
                <w:sz w:val="23"/>
                <w:szCs w:val="23"/>
                <w:lang w:val="ru-RU"/>
              </w:rPr>
              <w:t>Закон</w:t>
            </w:r>
            <w:r w:rsidRPr="00EF667F">
              <w:rPr>
                <w:spacing w:val="-7"/>
                <w:sz w:val="23"/>
                <w:szCs w:val="23"/>
                <w:lang w:val="ru-RU"/>
              </w:rPr>
              <w:t xml:space="preserve"> </w:t>
            </w:r>
            <w:r w:rsidRPr="00EF667F">
              <w:rPr>
                <w:sz w:val="23"/>
                <w:szCs w:val="23"/>
                <w:lang w:val="ru-RU"/>
              </w:rPr>
              <w:t>Республики</w:t>
            </w:r>
            <w:r w:rsidRPr="00EF667F">
              <w:rPr>
                <w:spacing w:val="-9"/>
                <w:sz w:val="23"/>
                <w:szCs w:val="23"/>
                <w:lang w:val="ru-RU"/>
              </w:rPr>
              <w:t xml:space="preserve"> </w:t>
            </w:r>
            <w:r w:rsidRPr="00EF667F">
              <w:rPr>
                <w:sz w:val="23"/>
                <w:szCs w:val="23"/>
                <w:lang w:val="ru-RU"/>
              </w:rPr>
              <w:t>Казахстан</w:t>
            </w:r>
            <w:r w:rsidRPr="00EF667F">
              <w:rPr>
                <w:spacing w:val="-6"/>
                <w:sz w:val="23"/>
                <w:szCs w:val="23"/>
                <w:lang w:val="ru-RU"/>
              </w:rPr>
              <w:t xml:space="preserve"> </w:t>
            </w:r>
            <w:r w:rsidRPr="00EF667F">
              <w:rPr>
                <w:sz w:val="23"/>
                <w:szCs w:val="23"/>
                <w:lang w:val="ru-RU"/>
              </w:rPr>
              <w:t>№ 381-V «О коммерциализации результатов научной и научно-технической деятельности» от 31 октября 2015 года;</w:t>
            </w:r>
          </w:p>
          <w:p w:rsidR="0074345D" w:rsidRPr="00EF667F" w:rsidRDefault="0074345D" w:rsidP="000F5C90">
            <w:pPr>
              <w:pStyle w:val="TableParagraph"/>
              <w:numPr>
                <w:ilvl w:val="0"/>
                <w:numId w:val="7"/>
              </w:numPr>
              <w:tabs>
                <w:tab w:val="left" w:pos="295"/>
              </w:tabs>
              <w:ind w:right="247"/>
              <w:jc w:val="both"/>
              <w:rPr>
                <w:sz w:val="23"/>
                <w:szCs w:val="23"/>
                <w:lang w:val="ru-RU"/>
              </w:rPr>
            </w:pPr>
            <w:r w:rsidRPr="00EF667F">
              <w:rPr>
                <w:sz w:val="23"/>
                <w:szCs w:val="23"/>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EF667F" w:rsidRDefault="00362783" w:rsidP="000F5C90">
            <w:pPr>
              <w:pStyle w:val="TableParagraph"/>
              <w:numPr>
                <w:ilvl w:val="0"/>
                <w:numId w:val="7"/>
              </w:numPr>
              <w:tabs>
                <w:tab w:val="left" w:pos="295"/>
              </w:tabs>
              <w:ind w:right="247"/>
              <w:jc w:val="both"/>
              <w:rPr>
                <w:sz w:val="23"/>
                <w:szCs w:val="23"/>
                <w:lang w:val="ru-RU"/>
              </w:rPr>
            </w:pPr>
            <w:r w:rsidRPr="00EF667F">
              <w:rPr>
                <w:sz w:val="23"/>
                <w:szCs w:val="23"/>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EF667F" w:rsidRDefault="004476BB" w:rsidP="000F5C90">
            <w:pPr>
              <w:pStyle w:val="TableParagraph"/>
              <w:numPr>
                <w:ilvl w:val="0"/>
                <w:numId w:val="7"/>
              </w:numPr>
              <w:tabs>
                <w:tab w:val="left" w:pos="295"/>
              </w:tabs>
              <w:ind w:right="247"/>
              <w:jc w:val="both"/>
              <w:rPr>
                <w:sz w:val="23"/>
                <w:szCs w:val="23"/>
                <w:lang w:val="ru-RU"/>
              </w:rPr>
            </w:pPr>
            <w:r w:rsidRPr="00EF667F">
              <w:rPr>
                <w:sz w:val="23"/>
                <w:szCs w:val="23"/>
                <w:lang w:val="ru-RU"/>
              </w:rPr>
              <w:t>Программа развития Восточно-Казахстанского универси</w:t>
            </w:r>
            <w:r w:rsidR="00F42790">
              <w:rPr>
                <w:sz w:val="23"/>
                <w:szCs w:val="23"/>
                <w:lang w:val="ru-RU"/>
              </w:rPr>
              <w:t>тета имени с. Аманжолова на 202</w:t>
            </w:r>
            <w:r w:rsidR="00F42790">
              <w:rPr>
                <w:sz w:val="23"/>
                <w:szCs w:val="23"/>
                <w:lang w:val="kk-KZ"/>
              </w:rPr>
              <w:t>4</w:t>
            </w:r>
            <w:r w:rsidRPr="00EF667F">
              <w:rPr>
                <w:sz w:val="23"/>
                <w:szCs w:val="23"/>
                <w:lang w:val="ru-RU"/>
              </w:rPr>
              <w:t>-2029 годы</w:t>
            </w:r>
          </w:p>
          <w:p w:rsidR="00362783" w:rsidRPr="00EF667F" w:rsidRDefault="00362783" w:rsidP="000F5C90">
            <w:pPr>
              <w:pStyle w:val="TableParagraph"/>
              <w:numPr>
                <w:ilvl w:val="0"/>
                <w:numId w:val="7"/>
              </w:numPr>
              <w:tabs>
                <w:tab w:val="left" w:pos="295"/>
              </w:tabs>
              <w:ind w:right="247"/>
              <w:jc w:val="both"/>
              <w:rPr>
                <w:sz w:val="23"/>
                <w:szCs w:val="23"/>
                <w:lang w:val="ru-RU"/>
              </w:rPr>
            </w:pPr>
            <w:r w:rsidRPr="00EF667F">
              <w:rPr>
                <w:sz w:val="23"/>
                <w:szCs w:val="23"/>
                <w:lang w:val="ru-RU"/>
              </w:rPr>
              <w:t>Положение П ВКУ 007-23 «Положение о разработке образовательных программ»</w:t>
            </w:r>
          </w:p>
        </w:tc>
      </w:tr>
      <w:tr w:rsidR="0074345D" w:rsidRPr="00EF667F" w:rsidTr="00D12E4E">
        <w:trPr>
          <w:trHeight w:val="569"/>
        </w:trPr>
        <w:tc>
          <w:tcPr>
            <w:tcW w:w="2967" w:type="dxa"/>
          </w:tcPr>
          <w:p w:rsidR="0074345D" w:rsidRPr="00EF667F" w:rsidRDefault="0074345D" w:rsidP="000F5C90">
            <w:pPr>
              <w:pStyle w:val="TableParagraph"/>
              <w:ind w:left="107" w:right="699"/>
              <w:rPr>
                <w:b/>
                <w:sz w:val="23"/>
                <w:szCs w:val="23"/>
                <w:lang w:val="ru-RU"/>
              </w:rPr>
            </w:pPr>
            <w:r w:rsidRPr="00EF667F">
              <w:rPr>
                <w:b/>
                <w:sz w:val="23"/>
                <w:szCs w:val="23"/>
                <w:lang w:val="ru-RU"/>
              </w:rPr>
              <w:t>Разработчик</w:t>
            </w:r>
            <w:r w:rsidRPr="00EF667F">
              <w:rPr>
                <w:b/>
                <w:spacing w:val="-5"/>
                <w:sz w:val="23"/>
                <w:szCs w:val="23"/>
                <w:lang w:val="ru-RU"/>
              </w:rPr>
              <w:t xml:space="preserve"> </w:t>
            </w:r>
            <w:r w:rsidR="004476BB" w:rsidRPr="00EF667F">
              <w:rPr>
                <w:b/>
                <w:sz w:val="23"/>
                <w:szCs w:val="23"/>
                <w:lang w:val="ru-RU"/>
              </w:rPr>
              <w:t>п</w:t>
            </w:r>
            <w:r w:rsidRPr="00EF667F">
              <w:rPr>
                <w:b/>
                <w:sz w:val="23"/>
                <w:szCs w:val="23"/>
                <w:lang w:val="ru-RU"/>
              </w:rPr>
              <w:t>рограммы</w:t>
            </w:r>
          </w:p>
        </w:tc>
        <w:tc>
          <w:tcPr>
            <w:tcW w:w="6390" w:type="dxa"/>
          </w:tcPr>
          <w:p w:rsidR="0074345D" w:rsidRPr="00EF667F" w:rsidRDefault="0074345D" w:rsidP="00F32ADB">
            <w:pPr>
              <w:jc w:val="both"/>
              <w:rPr>
                <w:rFonts w:ascii="Times New Roman" w:hAnsi="Times New Roman" w:cs="Times New Roman"/>
                <w:sz w:val="23"/>
                <w:szCs w:val="23"/>
                <w:lang w:val="ru-RU"/>
              </w:rPr>
            </w:pPr>
            <w:r w:rsidRPr="00EF667F">
              <w:rPr>
                <w:rFonts w:ascii="Times New Roman" w:hAnsi="Times New Roman" w:cs="Times New Roman"/>
                <w:sz w:val="23"/>
                <w:szCs w:val="23"/>
                <w:lang w:val="ru-RU"/>
              </w:rPr>
              <w:t xml:space="preserve">Кафедра </w:t>
            </w:r>
            <w:r w:rsidR="00362783" w:rsidRPr="00EF667F">
              <w:rPr>
                <w:rFonts w:ascii="Times New Roman" w:hAnsi="Times New Roman" w:cs="Times New Roman"/>
                <w:sz w:val="23"/>
                <w:szCs w:val="23"/>
                <w:lang w:val="ru-RU"/>
              </w:rPr>
              <w:t>«</w:t>
            </w:r>
            <w:r w:rsidR="00F32ADB" w:rsidRPr="00EF667F">
              <w:rPr>
                <w:rFonts w:ascii="Times New Roman" w:hAnsi="Times New Roman" w:cs="Times New Roman"/>
                <w:sz w:val="23"/>
                <w:szCs w:val="23"/>
                <w:lang w:val="ru-RU"/>
              </w:rPr>
              <w:t>Педагогического образования и менеджмента</w:t>
            </w:r>
            <w:r w:rsidR="00362783" w:rsidRPr="00EF667F">
              <w:rPr>
                <w:rFonts w:ascii="Times New Roman" w:hAnsi="Times New Roman" w:cs="Times New Roman"/>
                <w:sz w:val="23"/>
                <w:szCs w:val="23"/>
                <w:lang w:val="ru-RU"/>
              </w:rPr>
              <w:t>»</w:t>
            </w:r>
          </w:p>
        </w:tc>
      </w:tr>
      <w:tr w:rsidR="0074345D" w:rsidRPr="00EF667F" w:rsidTr="00D12E4E">
        <w:trPr>
          <w:trHeight w:val="505"/>
        </w:trPr>
        <w:tc>
          <w:tcPr>
            <w:tcW w:w="2967" w:type="dxa"/>
          </w:tcPr>
          <w:p w:rsidR="0074345D" w:rsidRPr="00EF667F" w:rsidRDefault="0074345D" w:rsidP="000F5C90">
            <w:pPr>
              <w:pStyle w:val="TableParagraph"/>
              <w:ind w:left="107" w:right="699"/>
              <w:rPr>
                <w:b/>
                <w:sz w:val="23"/>
                <w:szCs w:val="23"/>
                <w:lang w:val="ru-RU"/>
              </w:rPr>
            </w:pPr>
            <w:r w:rsidRPr="00EF667F">
              <w:rPr>
                <w:b/>
                <w:sz w:val="23"/>
                <w:szCs w:val="23"/>
                <w:lang w:val="ru-RU"/>
              </w:rPr>
              <w:t>Цель и задачи программы развития</w:t>
            </w:r>
          </w:p>
        </w:tc>
        <w:tc>
          <w:tcPr>
            <w:tcW w:w="6390" w:type="dxa"/>
          </w:tcPr>
          <w:p w:rsidR="00F32ADB" w:rsidRPr="00EF667F" w:rsidRDefault="00362783" w:rsidP="005E376B">
            <w:pPr>
              <w:jc w:val="both"/>
              <w:rPr>
                <w:rFonts w:ascii="Times New Roman" w:hAnsi="Times New Roman" w:cs="Times New Roman"/>
                <w:sz w:val="23"/>
                <w:szCs w:val="23"/>
                <w:lang w:val="ru-RU"/>
              </w:rPr>
            </w:pPr>
            <w:r w:rsidRPr="00EF667F">
              <w:rPr>
                <w:rFonts w:ascii="Times New Roman" w:hAnsi="Times New Roman" w:cs="Times New Roman"/>
                <w:sz w:val="23"/>
                <w:szCs w:val="23"/>
                <w:lang w:val="ru-RU"/>
              </w:rPr>
              <w:t xml:space="preserve">Цель программы: </w:t>
            </w:r>
            <w:r w:rsidR="005E376B" w:rsidRPr="00EF667F">
              <w:rPr>
                <w:rFonts w:ascii="Times New Roman" w:hAnsi="Times New Roman" w:cs="Times New Roman"/>
                <w:sz w:val="23"/>
                <w:szCs w:val="23"/>
                <w:shd w:val="clear" w:color="auto" w:fill="FFFFFF"/>
                <w:lang w:val="ru-RU"/>
              </w:rPr>
              <w:t xml:space="preserve">создание узнаваемого образа образовательной </w:t>
            </w:r>
            <w:r w:rsidR="005E376B" w:rsidRPr="00EF667F">
              <w:rPr>
                <w:rFonts w:ascii="Times New Roman" w:hAnsi="Times New Roman" w:cs="Times New Roman"/>
                <w:sz w:val="23"/>
                <w:szCs w:val="23"/>
                <w:lang w:val="ru-RU"/>
              </w:rPr>
              <w:t>программы, увеличение числа вузовских грантов, положительные отзывы о данном ОП, доверие, интерес, активность (выступления в СМИ), рекламирование качества</w:t>
            </w:r>
            <w:r w:rsidR="008F277D" w:rsidRPr="00EF667F">
              <w:rPr>
                <w:rFonts w:ascii="Times New Roman" w:hAnsi="Times New Roman" w:cs="Times New Roman"/>
                <w:sz w:val="23"/>
                <w:szCs w:val="23"/>
                <w:lang w:val="ru-RU"/>
              </w:rPr>
              <w:t xml:space="preserve"> </w:t>
            </w:r>
            <w:r w:rsidR="005E376B" w:rsidRPr="00EF667F">
              <w:rPr>
                <w:rFonts w:ascii="Times New Roman" w:hAnsi="Times New Roman" w:cs="Times New Roman"/>
                <w:sz w:val="23"/>
                <w:szCs w:val="23"/>
                <w:lang w:val="ru-RU"/>
              </w:rPr>
              <w:t xml:space="preserve">образования потенциальным работодателям с целью увеличения потока интересных вакансий для наших обучающихся и </w:t>
            </w:r>
            <w:r w:rsidR="005E376B" w:rsidRPr="00EF667F">
              <w:rPr>
                <w:rFonts w:ascii="Times New Roman" w:hAnsi="Times New Roman" w:cs="Times New Roman"/>
                <w:color w:val="333333"/>
                <w:sz w:val="23"/>
                <w:szCs w:val="23"/>
                <w:shd w:val="clear" w:color="auto" w:fill="FFFFFF"/>
                <w:lang w:val="ru-RU"/>
              </w:rPr>
              <w:t>выпускников.</w:t>
            </w:r>
          </w:p>
          <w:p w:rsidR="00362783" w:rsidRPr="00EF667F" w:rsidRDefault="00362783" w:rsidP="00F32ADB">
            <w:pPr>
              <w:jc w:val="both"/>
              <w:rPr>
                <w:rFonts w:ascii="Times New Roman" w:hAnsi="Times New Roman" w:cs="Times New Roman"/>
                <w:sz w:val="23"/>
                <w:szCs w:val="23"/>
                <w:lang w:val="ru-RU"/>
              </w:rPr>
            </w:pPr>
            <w:r w:rsidRPr="00EF667F">
              <w:rPr>
                <w:rFonts w:ascii="Times New Roman" w:hAnsi="Times New Roman" w:cs="Times New Roman"/>
                <w:sz w:val="23"/>
                <w:szCs w:val="23"/>
                <w:lang w:val="ru-RU"/>
              </w:rPr>
              <w:t>Задачи программы:</w:t>
            </w:r>
          </w:p>
          <w:p w:rsidR="00F32ADB" w:rsidRPr="00EF667F" w:rsidRDefault="005E376B" w:rsidP="00F32ADB">
            <w:pPr>
              <w:contextualSpacing/>
              <w:jc w:val="both"/>
              <w:rPr>
                <w:rFonts w:ascii="Times New Roman" w:hAnsi="Times New Roman" w:cs="Times New Roman"/>
                <w:sz w:val="23"/>
                <w:szCs w:val="23"/>
                <w:lang w:val="kk-KZ"/>
              </w:rPr>
            </w:pPr>
            <w:r w:rsidRPr="00EF667F">
              <w:rPr>
                <w:rFonts w:ascii="Times New Roman" w:hAnsi="Times New Roman" w:cs="Times New Roman"/>
                <w:sz w:val="23"/>
                <w:szCs w:val="23"/>
                <w:lang w:val="kk-KZ"/>
              </w:rPr>
              <w:t>1. Увеличение контингента обучающихся.</w:t>
            </w:r>
          </w:p>
          <w:p w:rsidR="005E376B" w:rsidRPr="00EF667F" w:rsidRDefault="005E376B" w:rsidP="005E376B">
            <w:pPr>
              <w:contextualSpacing/>
              <w:jc w:val="both"/>
              <w:rPr>
                <w:sz w:val="23"/>
                <w:szCs w:val="23"/>
                <w:lang w:val="ru-RU"/>
              </w:rPr>
            </w:pPr>
            <w:r w:rsidRPr="00EF667F">
              <w:rPr>
                <w:rFonts w:ascii="Times New Roman" w:hAnsi="Times New Roman" w:cs="Times New Roman"/>
                <w:sz w:val="23"/>
                <w:szCs w:val="23"/>
                <w:lang w:val="kk-KZ"/>
              </w:rPr>
              <w:t>2.</w:t>
            </w:r>
            <w:r w:rsidRPr="00EF667F">
              <w:rPr>
                <w:rFonts w:ascii="Times New Roman" w:hAnsi="Times New Roman" w:cs="Times New Roman"/>
                <w:sz w:val="23"/>
                <w:szCs w:val="23"/>
                <w:lang w:val="ru-RU"/>
              </w:rPr>
              <w:t xml:space="preserve"> Повы</w:t>
            </w:r>
            <w:r w:rsidR="008F277D" w:rsidRPr="00EF667F">
              <w:rPr>
                <w:rFonts w:ascii="Times New Roman" w:hAnsi="Times New Roman" w:cs="Times New Roman"/>
                <w:sz w:val="23"/>
                <w:szCs w:val="23"/>
                <w:lang w:val="ru-RU"/>
              </w:rPr>
              <w:t>шение</w:t>
            </w:r>
            <w:r w:rsidRPr="00EF667F">
              <w:rPr>
                <w:rFonts w:ascii="Times New Roman" w:hAnsi="Times New Roman" w:cs="Times New Roman"/>
                <w:sz w:val="23"/>
                <w:szCs w:val="23"/>
                <w:lang w:val="ru-RU"/>
              </w:rPr>
              <w:t xml:space="preserve"> </w:t>
            </w:r>
            <w:r w:rsidR="008F277D" w:rsidRPr="00EF667F">
              <w:rPr>
                <w:rFonts w:ascii="Times New Roman" w:hAnsi="Times New Roman" w:cs="Times New Roman"/>
                <w:sz w:val="23"/>
                <w:szCs w:val="23"/>
                <w:lang w:val="ru-RU"/>
              </w:rPr>
              <w:t>уров</w:t>
            </w:r>
            <w:r w:rsidRPr="00EF667F">
              <w:rPr>
                <w:rFonts w:ascii="Times New Roman" w:hAnsi="Times New Roman" w:cs="Times New Roman"/>
                <w:sz w:val="23"/>
                <w:szCs w:val="23"/>
                <w:lang w:val="ru-RU"/>
              </w:rPr>
              <w:t>н</w:t>
            </w:r>
            <w:r w:rsidR="008F277D" w:rsidRPr="00EF667F">
              <w:rPr>
                <w:rFonts w:ascii="Times New Roman" w:hAnsi="Times New Roman" w:cs="Times New Roman"/>
                <w:sz w:val="23"/>
                <w:szCs w:val="23"/>
                <w:lang w:val="ru-RU"/>
              </w:rPr>
              <w:t>я</w:t>
            </w:r>
            <w:r w:rsidRPr="00EF667F">
              <w:rPr>
                <w:rFonts w:ascii="Times New Roman" w:hAnsi="Times New Roman" w:cs="Times New Roman"/>
                <w:sz w:val="23"/>
                <w:szCs w:val="23"/>
                <w:lang w:val="ru-RU"/>
              </w:rPr>
              <w:t xml:space="preserve"> реализации потенциала в научно-исследовательской работе</w:t>
            </w:r>
            <w:r w:rsidR="008F277D" w:rsidRPr="00EF667F">
              <w:rPr>
                <w:rFonts w:ascii="Times New Roman" w:hAnsi="Times New Roman" w:cs="Times New Roman"/>
                <w:sz w:val="23"/>
                <w:szCs w:val="23"/>
                <w:lang w:val="ru-RU"/>
              </w:rPr>
              <w:t xml:space="preserve"> обучающихся, ППС</w:t>
            </w:r>
            <w:r w:rsidRPr="00EF667F">
              <w:rPr>
                <w:sz w:val="23"/>
                <w:szCs w:val="23"/>
                <w:lang w:val="ru-RU"/>
              </w:rPr>
              <w:t>.</w:t>
            </w:r>
          </w:p>
          <w:p w:rsidR="005E376B" w:rsidRPr="00EF667F" w:rsidRDefault="005E376B" w:rsidP="008F277D">
            <w:pPr>
              <w:contextualSpacing/>
              <w:jc w:val="both"/>
              <w:rPr>
                <w:rFonts w:ascii="Times New Roman" w:hAnsi="Times New Roman" w:cs="Times New Roman"/>
                <w:sz w:val="23"/>
                <w:szCs w:val="23"/>
                <w:lang w:val="ru-RU"/>
              </w:rPr>
            </w:pPr>
            <w:r w:rsidRPr="00EF667F">
              <w:rPr>
                <w:rFonts w:ascii="Times New Roman" w:hAnsi="Times New Roman" w:cs="Times New Roman"/>
                <w:sz w:val="23"/>
                <w:szCs w:val="23"/>
                <w:lang w:val="ru-RU"/>
              </w:rPr>
              <w:t>3.</w:t>
            </w:r>
            <w:r w:rsidR="008F277D" w:rsidRPr="00EF667F">
              <w:rPr>
                <w:rFonts w:ascii="Times New Roman" w:hAnsi="Times New Roman" w:cs="Times New Roman"/>
                <w:sz w:val="23"/>
                <w:szCs w:val="23"/>
                <w:lang w:val="ru-RU"/>
              </w:rPr>
              <w:t xml:space="preserve"> Разработка и функционирование совместных образовательных программ с отечественными и зарубежными вузами.</w:t>
            </w:r>
          </w:p>
        </w:tc>
      </w:tr>
      <w:tr w:rsidR="0074345D" w:rsidRPr="00EF667F" w:rsidTr="00D12E4E">
        <w:trPr>
          <w:trHeight w:val="505"/>
        </w:trPr>
        <w:tc>
          <w:tcPr>
            <w:tcW w:w="2967" w:type="dxa"/>
          </w:tcPr>
          <w:p w:rsidR="0074345D" w:rsidRPr="00EF667F" w:rsidRDefault="0074345D" w:rsidP="000F5C90">
            <w:pPr>
              <w:pStyle w:val="TableParagraph"/>
              <w:tabs>
                <w:tab w:val="left" w:pos="1698"/>
              </w:tabs>
              <w:ind w:left="107" w:right="699"/>
              <w:rPr>
                <w:b/>
                <w:sz w:val="23"/>
                <w:szCs w:val="23"/>
                <w:lang w:val="ru-RU"/>
              </w:rPr>
            </w:pPr>
            <w:r w:rsidRPr="00EF667F">
              <w:rPr>
                <w:b/>
                <w:sz w:val="23"/>
                <w:szCs w:val="23"/>
                <w:lang w:val="ru-RU"/>
              </w:rPr>
              <w:t>Сроки и этапы реализации Программы</w:t>
            </w:r>
          </w:p>
        </w:tc>
        <w:tc>
          <w:tcPr>
            <w:tcW w:w="6390" w:type="dxa"/>
          </w:tcPr>
          <w:p w:rsidR="0074345D" w:rsidRPr="00EF667F" w:rsidRDefault="0074345D" w:rsidP="000F5C90">
            <w:pPr>
              <w:pStyle w:val="TableParagraph"/>
              <w:ind w:left="107" w:right="699"/>
              <w:rPr>
                <w:sz w:val="23"/>
                <w:szCs w:val="23"/>
                <w:lang w:val="ru-RU"/>
              </w:rPr>
            </w:pPr>
            <w:r w:rsidRPr="00EF667F">
              <w:rPr>
                <w:sz w:val="23"/>
                <w:szCs w:val="23"/>
                <w:lang w:val="ru-RU"/>
              </w:rPr>
              <w:t>2024-2029 годы.</w:t>
            </w:r>
          </w:p>
        </w:tc>
      </w:tr>
    </w:tbl>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4940EF"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p>
    <w:p w:rsidR="00EC0BAE" w:rsidRPr="00AA30B0" w:rsidRDefault="00F32ADB"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t>6В01202 «Дошкольное образование (IP)»</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104EF7">
      <w:pPr>
        <w:spacing w:after="0" w:line="240" w:lineRule="auto"/>
        <w:rPr>
          <w:rFonts w:ascii="Times New Roman" w:hAnsi="Times New Roman" w:cs="Times New Roman"/>
          <w:i/>
          <w:sz w:val="24"/>
          <w:szCs w:val="24"/>
        </w:rPr>
      </w:pPr>
    </w:p>
    <w:p w:rsidR="00AA30B0" w:rsidRPr="00EF667F" w:rsidRDefault="00F046EF" w:rsidP="00F266E2">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b/>
          <w:sz w:val="23"/>
          <w:szCs w:val="23"/>
        </w:rPr>
        <w:t>Цель</w:t>
      </w:r>
      <w:r w:rsidR="00C626E7" w:rsidRPr="00EF667F">
        <w:rPr>
          <w:rFonts w:ascii="Times New Roman" w:hAnsi="Times New Roman" w:cs="Times New Roman"/>
          <w:b/>
          <w:sz w:val="23"/>
          <w:szCs w:val="23"/>
        </w:rPr>
        <w:t xml:space="preserve"> образовательной программы:</w:t>
      </w:r>
      <w:r w:rsidR="00362783" w:rsidRPr="00EF667F">
        <w:rPr>
          <w:rFonts w:ascii="Times New Roman" w:hAnsi="Times New Roman" w:cs="Times New Roman"/>
          <w:b/>
          <w:sz w:val="23"/>
          <w:szCs w:val="23"/>
        </w:rPr>
        <w:t xml:space="preserve"> </w:t>
      </w:r>
      <w:r w:rsidR="00F32ADB" w:rsidRPr="00EF667F">
        <w:rPr>
          <w:rFonts w:ascii="Times New Roman" w:hAnsi="Times New Roman" w:cs="Times New Roman"/>
          <w:sz w:val="23"/>
          <w:szCs w:val="23"/>
        </w:rPr>
        <w:t xml:space="preserve">подготовка компетентных педагогов дошкольных организаций образования, способных творчески и высокопрофессионально решать на научно-практическом уровне социально-значимые задачи по воспитанию и обучению детей дошкольного возраста в условиях обновленного содержания образования, обладающих высокой социальной </w:t>
      </w:r>
      <w:r w:rsidR="00F266E2" w:rsidRPr="00EF667F">
        <w:rPr>
          <w:rFonts w:ascii="Times New Roman" w:hAnsi="Times New Roman" w:cs="Times New Roman"/>
          <w:sz w:val="23"/>
          <w:szCs w:val="23"/>
        </w:rPr>
        <w:t>и гражданской ответственностью.</w:t>
      </w:r>
    </w:p>
    <w:p w:rsidR="0011594D" w:rsidRPr="00EF667F" w:rsidRDefault="00F046EF" w:rsidP="00AA30B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З</w:t>
      </w:r>
      <w:r w:rsidR="0011594D" w:rsidRPr="00EF667F">
        <w:rPr>
          <w:rFonts w:ascii="Times New Roman" w:hAnsi="Times New Roman" w:cs="Times New Roman"/>
          <w:b/>
          <w:sz w:val="23"/>
          <w:szCs w:val="23"/>
        </w:rPr>
        <w:t>адачи:</w:t>
      </w:r>
    </w:p>
    <w:p w:rsidR="00F32ADB" w:rsidRPr="00EF667F" w:rsidRDefault="00F32ADB" w:rsidP="00AA30B0">
      <w:pPr>
        <w:spacing w:after="0" w:line="240" w:lineRule="auto"/>
        <w:ind w:firstLine="567"/>
        <w:contextualSpacing/>
        <w:jc w:val="both"/>
        <w:rPr>
          <w:rFonts w:ascii="Times New Roman" w:hAnsi="Times New Roman" w:cs="Times New Roman"/>
          <w:sz w:val="23"/>
          <w:szCs w:val="23"/>
          <w:lang w:val="kk-KZ"/>
        </w:rPr>
      </w:pPr>
      <w:r w:rsidRPr="00EF667F">
        <w:rPr>
          <w:rFonts w:ascii="Times New Roman" w:hAnsi="Times New Roman" w:cs="Times New Roman"/>
          <w:sz w:val="23"/>
          <w:szCs w:val="23"/>
          <w:lang w:val="kk-KZ"/>
        </w:rPr>
        <w:t>1. Повысить качество педагогических кадров и престиж профессии воспитателя, сформировать преподавателя новой формации.</w:t>
      </w:r>
    </w:p>
    <w:p w:rsidR="00F32ADB" w:rsidRPr="00EF667F" w:rsidRDefault="00F32ADB" w:rsidP="00AA30B0">
      <w:pPr>
        <w:spacing w:after="0" w:line="240" w:lineRule="auto"/>
        <w:ind w:firstLine="567"/>
        <w:contextualSpacing/>
        <w:jc w:val="both"/>
        <w:rPr>
          <w:rFonts w:ascii="Times New Roman" w:hAnsi="Times New Roman" w:cs="Times New Roman"/>
          <w:sz w:val="23"/>
          <w:szCs w:val="23"/>
        </w:rPr>
      </w:pPr>
      <w:r w:rsidRPr="00EF667F">
        <w:rPr>
          <w:rFonts w:ascii="Times New Roman" w:hAnsi="Times New Roman" w:cs="Times New Roman"/>
          <w:sz w:val="23"/>
          <w:szCs w:val="23"/>
          <w:lang w:val="kk-KZ"/>
        </w:rPr>
        <w:t>2. Совершенствовать уровень качества дошкольного образования в соответствии с требованиями Базового минимума содержания общеобразовательной программы дошкольного воспитания и обучения детей от года до шести лет.</w:t>
      </w:r>
    </w:p>
    <w:p w:rsidR="00F32ADB" w:rsidRPr="00EF667F" w:rsidRDefault="00F32ADB" w:rsidP="00AA30B0">
      <w:pPr>
        <w:spacing w:after="0" w:line="240" w:lineRule="auto"/>
        <w:ind w:firstLine="567"/>
        <w:contextualSpacing/>
        <w:jc w:val="both"/>
        <w:rPr>
          <w:rFonts w:ascii="Times New Roman" w:hAnsi="Times New Roman" w:cs="Times New Roman"/>
          <w:sz w:val="23"/>
          <w:szCs w:val="23"/>
          <w:lang w:val="kk-KZ"/>
        </w:rPr>
      </w:pPr>
      <w:r w:rsidRPr="00EF667F">
        <w:rPr>
          <w:rFonts w:ascii="Times New Roman" w:hAnsi="Times New Roman" w:cs="Times New Roman"/>
          <w:sz w:val="23"/>
          <w:szCs w:val="23"/>
          <w:lang w:val="kk-KZ"/>
        </w:rPr>
        <w:t>3. Ознакомиться с системой инклюзивного обучения, обеспечивающей соответствующий уровень дошкольного воспитания и обучения для детей с ограниченными возможностями в развитии.</w:t>
      </w:r>
    </w:p>
    <w:p w:rsidR="00AA30B0" w:rsidRPr="00EF667F" w:rsidRDefault="00F32ADB" w:rsidP="00F266E2">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sz w:val="23"/>
          <w:szCs w:val="23"/>
          <w:lang w:val="kk-KZ"/>
        </w:rPr>
        <w:t>4. Внедрить технологии вариативных форм дошкольного воспитания и обучения, формирование высокой готовности детей к обучению в школе, обеспечение их ранней позитивной социализации.</w:t>
      </w:r>
    </w:p>
    <w:p w:rsidR="00F266E2" w:rsidRPr="00EF667F" w:rsidRDefault="00E16EBF" w:rsidP="00F266E2">
      <w:pPr>
        <w:spacing w:after="0" w:line="240" w:lineRule="auto"/>
        <w:ind w:firstLine="567"/>
        <w:jc w:val="both"/>
        <w:rPr>
          <w:sz w:val="23"/>
          <w:szCs w:val="23"/>
        </w:rPr>
      </w:pPr>
      <w:r w:rsidRPr="00EF667F">
        <w:rPr>
          <w:rFonts w:ascii="Times New Roman" w:hAnsi="Times New Roman" w:cs="Times New Roman"/>
          <w:b/>
          <w:sz w:val="23"/>
          <w:szCs w:val="23"/>
        </w:rPr>
        <w:t>Уникальность ОП:</w:t>
      </w:r>
      <w:r w:rsidR="00F32ADB" w:rsidRPr="00EF667F">
        <w:rPr>
          <w:sz w:val="23"/>
          <w:szCs w:val="23"/>
        </w:rPr>
        <w:t xml:space="preserve"> </w:t>
      </w:r>
    </w:p>
    <w:p w:rsidR="00F32ADB" w:rsidRPr="00EF667F" w:rsidRDefault="00F32ADB" w:rsidP="00F266E2">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sz w:val="23"/>
          <w:szCs w:val="23"/>
        </w:rPr>
        <w:t>В г. Усть-Каменогорске только в НАО «ВКУ им. С. Аманжолова» ведется подготовка специалистов по данной ОП. По окончанию выпускник спосо</w:t>
      </w:r>
      <w:r w:rsidR="00585D0C" w:rsidRPr="00EF667F">
        <w:rPr>
          <w:rFonts w:ascii="Times New Roman" w:hAnsi="Times New Roman" w:cs="Times New Roman"/>
          <w:sz w:val="23"/>
          <w:szCs w:val="23"/>
        </w:rPr>
        <w:t>бен осуществлять воспитательно-</w:t>
      </w:r>
      <w:r w:rsidRPr="00EF667F">
        <w:rPr>
          <w:rFonts w:ascii="Times New Roman" w:hAnsi="Times New Roman" w:cs="Times New Roman"/>
          <w:sz w:val="23"/>
          <w:szCs w:val="23"/>
        </w:rPr>
        <w:t>образовательную деятельность на основе стратегий обновленной учебной программы дошкольного образования и овладевает профессиональными компетенциями через внедрение дуального образования.</w:t>
      </w:r>
    </w:p>
    <w:p w:rsidR="00F266E2" w:rsidRPr="00EF667F" w:rsidRDefault="0074345D" w:rsidP="00F266E2">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Миссия образовательной программы</w:t>
      </w:r>
      <w:r w:rsidR="003C2A93" w:rsidRPr="00EF667F">
        <w:rPr>
          <w:rFonts w:ascii="Times New Roman" w:hAnsi="Times New Roman" w:cs="Times New Roman"/>
          <w:b/>
          <w:sz w:val="23"/>
          <w:szCs w:val="23"/>
        </w:rPr>
        <w:t xml:space="preserve">: </w:t>
      </w:r>
    </w:p>
    <w:p w:rsidR="0074345D" w:rsidRPr="00EF667F" w:rsidRDefault="00F266E2" w:rsidP="00F266E2">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sz w:val="23"/>
          <w:szCs w:val="23"/>
          <w:lang w:val="kk-KZ"/>
        </w:rPr>
        <w:t>П</w:t>
      </w:r>
      <w:r w:rsidR="00596280" w:rsidRPr="00EF667F">
        <w:rPr>
          <w:rFonts w:ascii="Times New Roman" w:hAnsi="Times New Roman" w:cs="Times New Roman"/>
          <w:sz w:val="23"/>
          <w:szCs w:val="23"/>
        </w:rPr>
        <w:t>одготовка бакалавра по ОП</w:t>
      </w:r>
      <w:r w:rsidR="003C2A93" w:rsidRPr="00EF667F">
        <w:rPr>
          <w:rFonts w:ascii="Times New Roman" w:hAnsi="Times New Roman" w:cs="Times New Roman"/>
          <w:sz w:val="23"/>
          <w:szCs w:val="23"/>
        </w:rPr>
        <w:t xml:space="preserve"> «Дошкольное образование» строится на национальной модели образования, ориентированной на результат, и предполагает подготовку компетентного и конкурентоспособного специалиста в сфере образования, владеющего поликультурностью, коммуникативностью, способного профессионально и творчески решать на современном научно-практическом уровне социально значимые задачи в педагогической сфере деятельности.</w:t>
      </w:r>
    </w:p>
    <w:p w:rsidR="003C2A93" w:rsidRPr="00EF667F" w:rsidRDefault="0074345D" w:rsidP="00104EF7">
      <w:pPr>
        <w:spacing w:after="0" w:line="240" w:lineRule="auto"/>
        <w:ind w:firstLine="567"/>
        <w:jc w:val="both"/>
        <w:rPr>
          <w:rFonts w:ascii="Times New Roman" w:eastAsia="Times New Roman" w:hAnsi="Times New Roman" w:cs="Times New Roman"/>
          <w:sz w:val="23"/>
          <w:szCs w:val="23"/>
        </w:rPr>
      </w:pPr>
      <w:r w:rsidRPr="00EF667F">
        <w:rPr>
          <w:rFonts w:ascii="Times New Roman" w:hAnsi="Times New Roman" w:cs="Times New Roman"/>
          <w:b/>
          <w:sz w:val="23"/>
          <w:szCs w:val="23"/>
        </w:rPr>
        <w:t>Видение:</w:t>
      </w:r>
      <w:r w:rsidRPr="00EF667F">
        <w:rPr>
          <w:rFonts w:ascii="Times New Roman" w:hAnsi="Times New Roman" w:cs="Times New Roman"/>
          <w:sz w:val="23"/>
          <w:szCs w:val="23"/>
        </w:rPr>
        <w:t xml:space="preserve"> </w:t>
      </w:r>
      <w:r w:rsidR="00F32ADB" w:rsidRPr="00EF667F">
        <w:rPr>
          <w:rFonts w:ascii="Times New Roman" w:eastAsia="Times New Roman" w:hAnsi="Times New Roman" w:cs="Times New Roman"/>
          <w:sz w:val="23"/>
          <w:szCs w:val="23"/>
        </w:rPr>
        <w:t>ОП позиционирует себя как важнейший образовательный центр, входящий в рейтинг лучших вузов страны по подготовке специалистов в области дошкольного воспитания и обучения.</w:t>
      </w:r>
    </w:p>
    <w:p w:rsidR="00BE118B" w:rsidRPr="00EF667F" w:rsidRDefault="00BE118B" w:rsidP="00F266E2">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Общий анализ текущей ситуации по всем стратегическим нап</w:t>
      </w:r>
      <w:r w:rsidR="00F266E2" w:rsidRPr="00EF667F">
        <w:rPr>
          <w:rFonts w:ascii="Times New Roman" w:hAnsi="Times New Roman" w:cs="Times New Roman"/>
          <w:b/>
          <w:sz w:val="23"/>
          <w:szCs w:val="23"/>
        </w:rPr>
        <w:t>равлениям программы развития ОП</w:t>
      </w:r>
    </w:p>
    <w:p w:rsidR="00A7738E" w:rsidRPr="00EF667F" w:rsidRDefault="00A7738E" w:rsidP="00A773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Образовательные программы 6B01202 «Дошкольное образование (IP)» разработаны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Подготовка по ОП 6B01202 «Дошкольное образование (IP)» (бакалавриат) на кафедре осуществляется на основании следующими документов:</w:t>
      </w:r>
    </w:p>
    <w:p w:rsidR="00786BE5" w:rsidRDefault="00A7738E" w:rsidP="00786BE5">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 Лицензия на ведение образовательной программы </w:t>
      </w:r>
      <w:r w:rsidR="00786BE5" w:rsidRPr="001C3314">
        <w:rPr>
          <w:rFonts w:ascii="Times New Roman" w:hAnsi="Times New Roman" w:cs="Times New Roman"/>
          <w:sz w:val="23"/>
          <w:szCs w:val="23"/>
        </w:rPr>
        <w:t>KZ79LAM00001396 (010)</w:t>
      </w:r>
    </w:p>
    <w:p w:rsidR="00A7738E" w:rsidRPr="00EF667F" w:rsidRDefault="00A7738E" w:rsidP="00A773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Государственный общеобязательный образовательный стандарт всех уровней</w:t>
      </w:r>
      <w:r w:rsidR="00D17637" w:rsidRPr="00EF667F">
        <w:rPr>
          <w:rFonts w:ascii="Times New Roman" w:hAnsi="Times New Roman" w:cs="Times New Roman"/>
          <w:sz w:val="23"/>
          <w:szCs w:val="23"/>
        </w:rPr>
        <w:t xml:space="preserve"> </w:t>
      </w:r>
      <w:r w:rsidRPr="00EF667F">
        <w:rPr>
          <w:rFonts w:ascii="Times New Roman" w:hAnsi="Times New Roman" w:cs="Times New Roman"/>
          <w:sz w:val="23"/>
          <w:szCs w:val="23"/>
        </w:rPr>
        <w:t>образования (утвержден приказом МОН РК от 31 октября 2018 г № 604).</w:t>
      </w:r>
    </w:p>
    <w:p w:rsidR="00D17637" w:rsidRPr="00EF667F" w:rsidRDefault="00A7738E" w:rsidP="00A773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Учебные планы разрабатываются в двух формах: индивидуальные учебные планы (ИУП)</w:t>
      </w:r>
      <w:r w:rsidR="00D17637" w:rsidRPr="00EF667F">
        <w:rPr>
          <w:rFonts w:ascii="Times New Roman" w:hAnsi="Times New Roman" w:cs="Times New Roman"/>
          <w:sz w:val="23"/>
          <w:szCs w:val="23"/>
        </w:rPr>
        <w:t xml:space="preserve"> </w:t>
      </w:r>
      <w:r w:rsidRPr="00EF667F">
        <w:rPr>
          <w:rFonts w:ascii="Times New Roman" w:hAnsi="Times New Roman" w:cs="Times New Roman"/>
          <w:sz w:val="23"/>
          <w:szCs w:val="23"/>
        </w:rPr>
        <w:t>и рабочие учебные планы (РУП). По всем дисциплинам разрабатываются рабочие</w:t>
      </w:r>
      <w:r w:rsidR="00D17637" w:rsidRPr="00EF667F">
        <w:rPr>
          <w:rFonts w:ascii="Times New Roman" w:hAnsi="Times New Roman" w:cs="Times New Roman"/>
          <w:sz w:val="23"/>
          <w:szCs w:val="23"/>
        </w:rPr>
        <w:t xml:space="preserve"> </w:t>
      </w:r>
      <w:r w:rsidRPr="00EF667F">
        <w:rPr>
          <w:rFonts w:ascii="Times New Roman" w:hAnsi="Times New Roman" w:cs="Times New Roman"/>
          <w:sz w:val="23"/>
          <w:szCs w:val="23"/>
        </w:rPr>
        <w:t>учебные программы (силлабусы).</w:t>
      </w:r>
    </w:p>
    <w:p w:rsidR="00D17637" w:rsidRPr="00EF667F" w:rsidRDefault="00D17637"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Уникальность ОП в том, что в регионе ВКУ имени С. Аманжолова ведет подготовку воспитателей дошкольных учреждений. В связи с чем выпускники данной ОП востребованы дошкольными учреждениями города и области.</w:t>
      </w:r>
    </w:p>
    <w:p w:rsidR="009B073D" w:rsidRDefault="009B073D" w:rsidP="00D17637">
      <w:pPr>
        <w:spacing w:after="0" w:line="240" w:lineRule="auto"/>
        <w:ind w:firstLine="567"/>
        <w:jc w:val="both"/>
        <w:rPr>
          <w:rFonts w:ascii="Times New Roman" w:hAnsi="Times New Roman" w:cs="Times New Roman"/>
          <w:sz w:val="23"/>
          <w:szCs w:val="23"/>
          <w:lang w:val="kk-KZ"/>
        </w:rPr>
      </w:pPr>
      <w:r>
        <w:rPr>
          <w:rFonts w:ascii="Times New Roman" w:hAnsi="Times New Roman" w:cs="Times New Roman"/>
          <w:sz w:val="23"/>
          <w:szCs w:val="23"/>
        </w:rPr>
        <w:t>На 202</w:t>
      </w:r>
      <w:r>
        <w:rPr>
          <w:rFonts w:ascii="Times New Roman" w:hAnsi="Times New Roman" w:cs="Times New Roman"/>
          <w:sz w:val="23"/>
          <w:szCs w:val="23"/>
          <w:lang w:val="kk-KZ"/>
        </w:rPr>
        <w:t>4</w:t>
      </w:r>
      <w:r>
        <w:rPr>
          <w:rFonts w:ascii="Times New Roman" w:hAnsi="Times New Roman" w:cs="Times New Roman"/>
          <w:sz w:val="23"/>
          <w:szCs w:val="23"/>
        </w:rPr>
        <w:t>-202</w:t>
      </w:r>
      <w:r>
        <w:rPr>
          <w:rFonts w:ascii="Times New Roman" w:hAnsi="Times New Roman" w:cs="Times New Roman"/>
          <w:sz w:val="23"/>
          <w:szCs w:val="23"/>
          <w:lang w:val="kk-KZ"/>
        </w:rPr>
        <w:t>5</w:t>
      </w:r>
      <w:r w:rsidR="00D17637" w:rsidRPr="00EF667F">
        <w:rPr>
          <w:rFonts w:ascii="Times New Roman" w:hAnsi="Times New Roman" w:cs="Times New Roman"/>
          <w:sz w:val="23"/>
          <w:szCs w:val="23"/>
        </w:rPr>
        <w:t xml:space="preserve"> учебный год контингент обучающихся по ОП составляет </w:t>
      </w:r>
      <w:r>
        <w:rPr>
          <w:rFonts w:ascii="Times New Roman" w:hAnsi="Times New Roman" w:cs="Times New Roman"/>
          <w:sz w:val="23"/>
          <w:szCs w:val="23"/>
          <w:lang w:val="kk-KZ"/>
        </w:rPr>
        <w:t>24</w:t>
      </w:r>
      <w:r>
        <w:rPr>
          <w:rFonts w:ascii="Times New Roman" w:hAnsi="Times New Roman" w:cs="Times New Roman"/>
          <w:sz w:val="23"/>
          <w:szCs w:val="23"/>
        </w:rPr>
        <w:t xml:space="preserve"> человек</w:t>
      </w:r>
      <w:r>
        <w:rPr>
          <w:rFonts w:ascii="Times New Roman" w:hAnsi="Times New Roman" w:cs="Times New Roman"/>
          <w:sz w:val="23"/>
          <w:szCs w:val="23"/>
          <w:lang w:val="kk-KZ"/>
        </w:rPr>
        <w:t>.</w:t>
      </w:r>
    </w:p>
    <w:p w:rsidR="00D17637" w:rsidRPr="00EF667F" w:rsidRDefault="00D17637"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В вузе создана благоприятная среда обучения обучающихся включая материально-технические и информационные ресурсы. Используемые в образовательном процессе ресурсы </w:t>
      </w:r>
      <w:r w:rsidRPr="00EF667F">
        <w:rPr>
          <w:rFonts w:ascii="Times New Roman" w:hAnsi="Times New Roman" w:cs="Times New Roman"/>
          <w:sz w:val="23"/>
          <w:szCs w:val="23"/>
        </w:rPr>
        <w:lastRenderedPageBreak/>
        <w:t>являются достаточными и соответствуют установленным для основной деятельности требованиям, стратегии развития вуза и целям ОП, содействующие формированию профессиональной компетентности обучающихся на основе учета их индивидуальных потребностей и возможностей.</w:t>
      </w:r>
    </w:p>
    <w:p w:rsidR="00D17637" w:rsidRPr="00EF667F" w:rsidRDefault="00D17637"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Кабинеты оснащены методическими материалами, современными мультимедийными и техническими средствами. Кабинет по технологии дошкольного обучения и воспитания оборудован необходимым учебными пособиями, оформлены стенды с методическ</w:t>
      </w:r>
      <w:r w:rsidR="00B94B8E" w:rsidRPr="00EF667F">
        <w:rPr>
          <w:rFonts w:ascii="Times New Roman" w:hAnsi="Times New Roman" w:cs="Times New Roman"/>
          <w:sz w:val="23"/>
          <w:szCs w:val="23"/>
        </w:rPr>
        <w:t>и</w:t>
      </w:r>
      <w:r w:rsidRPr="00EF667F">
        <w:rPr>
          <w:rFonts w:ascii="Times New Roman" w:hAnsi="Times New Roman" w:cs="Times New Roman"/>
          <w:sz w:val="23"/>
          <w:szCs w:val="23"/>
        </w:rPr>
        <w:t>м материалом для дошкольного обучения и воспитания</w:t>
      </w:r>
      <w:r w:rsidR="00B94B8E" w:rsidRPr="00EF667F">
        <w:rPr>
          <w:rFonts w:ascii="Times New Roman" w:hAnsi="Times New Roman" w:cs="Times New Roman"/>
          <w:sz w:val="23"/>
          <w:szCs w:val="23"/>
        </w:rPr>
        <w:t>.</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 Государственный общеобязательный стандарт образования РК; Каталог элективных дисциплин; </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учебно-методические комплексы дисциплин (силлабусы).</w:t>
      </w:r>
    </w:p>
    <w:p w:rsidR="00B94B8E" w:rsidRPr="00EF667F" w:rsidRDefault="00B94B8E" w:rsidP="00D17637">
      <w:pPr>
        <w:spacing w:after="0" w:line="240" w:lineRule="auto"/>
        <w:ind w:firstLine="567"/>
        <w:jc w:val="both"/>
        <w:rPr>
          <w:rFonts w:ascii="Times New Roman" w:hAnsi="Times New Roman" w:cs="Times New Roman"/>
          <w:sz w:val="23"/>
          <w:szCs w:val="23"/>
          <w:lang w:val="kk-KZ"/>
        </w:rPr>
      </w:pPr>
      <w:r w:rsidRPr="00EF667F">
        <w:rPr>
          <w:rFonts w:ascii="Times New Roman" w:hAnsi="Times New Roman" w:cs="Times New Roman"/>
          <w:sz w:val="23"/>
          <w:szCs w:val="23"/>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w:t>
      </w:r>
      <w:r w:rsidR="00104EF7" w:rsidRPr="00EF667F">
        <w:rPr>
          <w:rFonts w:ascii="Times New Roman" w:hAnsi="Times New Roman" w:cs="Times New Roman"/>
          <w:sz w:val="23"/>
          <w:szCs w:val="23"/>
        </w:rPr>
        <w:t>ественного и ближнего зарубежья</w:t>
      </w:r>
      <w:r w:rsidRPr="00EF667F">
        <w:rPr>
          <w:rFonts w:ascii="Times New Roman" w:hAnsi="Times New Roman" w:cs="Times New Roman"/>
          <w:sz w:val="23"/>
          <w:szCs w:val="23"/>
        </w:rPr>
        <w:t xml:space="preserve"> </w:t>
      </w:r>
      <w:r w:rsidR="00612D92" w:rsidRPr="00EF667F">
        <w:rPr>
          <w:rFonts w:ascii="Times New Roman" w:hAnsi="Times New Roman" w:cs="Times New Roman"/>
          <w:sz w:val="23"/>
          <w:szCs w:val="23"/>
          <w:lang w:val="kk-KZ"/>
        </w:rPr>
        <w:t>(Хусейн Узунбойлы, К</w:t>
      </w:r>
      <w:r w:rsidRPr="00EF667F">
        <w:rPr>
          <w:rFonts w:ascii="Times New Roman" w:hAnsi="Times New Roman" w:cs="Times New Roman"/>
          <w:sz w:val="23"/>
          <w:szCs w:val="23"/>
        </w:rPr>
        <w:t>усманова Г.А.</w:t>
      </w:r>
      <w:r w:rsidR="00585D0C" w:rsidRPr="00EF667F">
        <w:rPr>
          <w:rFonts w:ascii="Times New Roman" w:hAnsi="Times New Roman" w:cs="Times New Roman"/>
          <w:sz w:val="23"/>
          <w:szCs w:val="23"/>
          <w:lang w:val="kk-KZ"/>
        </w:rPr>
        <w:t>)</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Конкурентная среда - повышение авторитета и узнаваемости национальных и педагогических университетов способствует росту конкуренции в борьбе за абитуриентов, которая может привести к уменьшению числа студентов, выбравших ВКУ имени С.Аманжолова.</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Политика, законы - частые изменения нормативно-правовой базы в сфере высшего образования и науки усложняют работу, поскольку затрудняют прогнозирование, планирование и развитие различных сфер деятельности вуза.</w:t>
      </w:r>
    </w:p>
    <w:p w:rsidR="00B94B8E" w:rsidRPr="00EF667F" w:rsidRDefault="00B94B8E" w:rsidP="00D17637">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Заинтересованные стороны - для удовлетворения запросов потребителей образовательных услуг кафедра постоянно стремиться эффективно построить образовательный процесс и повышать качество обучения.</w:t>
      </w:r>
    </w:p>
    <w:p w:rsidR="009B073D" w:rsidRDefault="00B94B8E" w:rsidP="00B94B8E">
      <w:pPr>
        <w:spacing w:after="0" w:line="240" w:lineRule="auto"/>
        <w:ind w:firstLine="567"/>
        <w:jc w:val="both"/>
        <w:rPr>
          <w:rFonts w:ascii="Times New Roman" w:hAnsi="Times New Roman" w:cs="Times New Roman"/>
          <w:sz w:val="23"/>
          <w:szCs w:val="23"/>
          <w:lang w:val="kk-KZ"/>
        </w:rPr>
      </w:pPr>
      <w:r w:rsidRPr="00EF667F">
        <w:rPr>
          <w:rFonts w:ascii="Times New Roman" w:hAnsi="Times New Roman" w:cs="Times New Roman"/>
          <w:sz w:val="23"/>
          <w:szCs w:val="23"/>
        </w:rPr>
        <w:t xml:space="preserve">Подготовку кадров по ОП 6B01202 «Дошкольное образование (IP)» осуществляют преподаватели компетентные в области дошкольной педагогики, детской психологии и методики обучения и развития детей. Остепенённость ОП составляет </w:t>
      </w:r>
      <w:r w:rsidR="00585D0C" w:rsidRPr="00EF667F">
        <w:rPr>
          <w:rFonts w:ascii="Times New Roman" w:hAnsi="Times New Roman" w:cs="Times New Roman"/>
          <w:sz w:val="23"/>
          <w:szCs w:val="23"/>
          <w:lang w:val="kk-KZ"/>
        </w:rPr>
        <w:t>1</w:t>
      </w:r>
      <w:r w:rsidR="009B073D">
        <w:rPr>
          <w:rFonts w:ascii="Times New Roman" w:hAnsi="Times New Roman" w:cs="Times New Roman"/>
          <w:sz w:val="23"/>
          <w:szCs w:val="23"/>
          <w:lang w:val="kk-KZ"/>
        </w:rPr>
        <w:t>8 ППС из них штатных 9</w:t>
      </w:r>
      <w:r w:rsidR="00596280" w:rsidRPr="00EF667F">
        <w:rPr>
          <w:rFonts w:ascii="Times New Roman" w:hAnsi="Times New Roman" w:cs="Times New Roman"/>
          <w:sz w:val="23"/>
          <w:szCs w:val="23"/>
        </w:rPr>
        <w:t xml:space="preserve"> (</w:t>
      </w:r>
      <w:r w:rsidR="009B073D">
        <w:rPr>
          <w:rFonts w:ascii="Times New Roman" w:hAnsi="Times New Roman" w:cs="Times New Roman"/>
          <w:sz w:val="23"/>
          <w:szCs w:val="23"/>
          <w:lang w:val="kk-KZ"/>
        </w:rPr>
        <w:t>50</w:t>
      </w:r>
      <w:r w:rsidRPr="00EF667F">
        <w:rPr>
          <w:rFonts w:ascii="Times New Roman" w:hAnsi="Times New Roman" w:cs="Times New Roman"/>
          <w:sz w:val="23"/>
          <w:szCs w:val="23"/>
        </w:rPr>
        <w:t xml:space="preserve">%). Из них докторов наук - </w:t>
      </w:r>
      <w:r w:rsidR="009B073D">
        <w:rPr>
          <w:rFonts w:ascii="Times New Roman" w:hAnsi="Times New Roman" w:cs="Times New Roman"/>
          <w:sz w:val="23"/>
          <w:szCs w:val="23"/>
          <w:lang w:val="kk-KZ"/>
        </w:rPr>
        <w:t>2</w:t>
      </w:r>
      <w:r w:rsidRPr="00EF667F">
        <w:rPr>
          <w:rFonts w:ascii="Times New Roman" w:hAnsi="Times New Roman" w:cs="Times New Roman"/>
          <w:sz w:val="23"/>
          <w:szCs w:val="23"/>
        </w:rPr>
        <w:t xml:space="preserve">, к.п.н. </w:t>
      </w:r>
      <w:r w:rsidR="009B073D">
        <w:rPr>
          <w:rFonts w:ascii="Times New Roman" w:hAnsi="Times New Roman" w:cs="Times New Roman"/>
          <w:sz w:val="23"/>
          <w:szCs w:val="23"/>
        </w:rPr>
        <w:t>–</w:t>
      </w:r>
      <w:r w:rsidRPr="00EF667F">
        <w:rPr>
          <w:rFonts w:ascii="Times New Roman" w:hAnsi="Times New Roman" w:cs="Times New Roman"/>
          <w:sz w:val="23"/>
          <w:szCs w:val="23"/>
        </w:rPr>
        <w:t xml:space="preserve"> </w:t>
      </w:r>
      <w:r w:rsidR="00585D0C" w:rsidRPr="00EF667F">
        <w:rPr>
          <w:rFonts w:ascii="Times New Roman" w:hAnsi="Times New Roman" w:cs="Times New Roman"/>
          <w:sz w:val="23"/>
          <w:szCs w:val="23"/>
          <w:lang w:val="kk-KZ"/>
        </w:rPr>
        <w:t>7</w:t>
      </w:r>
      <w:r w:rsidR="009B073D">
        <w:rPr>
          <w:rFonts w:ascii="Times New Roman" w:hAnsi="Times New Roman" w:cs="Times New Roman"/>
          <w:sz w:val="23"/>
          <w:szCs w:val="23"/>
          <w:lang w:val="kk-KZ"/>
        </w:rPr>
        <w:t>.</w:t>
      </w:r>
    </w:p>
    <w:p w:rsidR="00B94B8E" w:rsidRPr="00EF667F" w:rsidRDefault="00B94B8E" w:rsidP="00B94B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Обучающиеся по образовательной программе </w:t>
      </w:r>
      <w:r w:rsidR="00F266E2" w:rsidRPr="00EF667F">
        <w:rPr>
          <w:rFonts w:ascii="Times New Roman" w:hAnsi="Times New Roman" w:cs="Times New Roman"/>
          <w:sz w:val="23"/>
          <w:szCs w:val="23"/>
        </w:rPr>
        <w:t>6B01202 «Дошкольное образование (IP)</w:t>
      </w:r>
      <w:r w:rsidRPr="00EF667F">
        <w:rPr>
          <w:rFonts w:ascii="Times New Roman" w:hAnsi="Times New Roman" w:cs="Times New Roman"/>
          <w:sz w:val="23"/>
          <w:szCs w:val="23"/>
        </w:rPr>
        <w:t xml:space="preserve"> имеют возможность приобрести теоретические знания и практические навыки, как в процессе лекционных занятий, так и на практических занятиях. На занятиях широко применяются инновационные и интерактивные формы обучения, достигается участие студентов в научно-исследовательских проектах и творческих конкурсах. Приглашаются практические работники и зарубежные квалифицированные лекторы для чтения лекций и проведения семинаров.</w:t>
      </w:r>
    </w:p>
    <w:p w:rsidR="009B073D" w:rsidRDefault="004523B6" w:rsidP="00B94B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6B01202 «Дошкольное образование (IP)»</w:t>
      </w:r>
      <w:r w:rsidRPr="00EF667F">
        <w:rPr>
          <w:rFonts w:ascii="Times New Roman" w:hAnsi="Times New Roman" w:cs="Times New Roman"/>
          <w:sz w:val="23"/>
          <w:szCs w:val="23"/>
          <w:lang w:val="kk-KZ"/>
        </w:rPr>
        <w:t xml:space="preserve"> </w:t>
      </w:r>
      <w:r w:rsidR="00B94B8E" w:rsidRPr="00EF667F">
        <w:rPr>
          <w:rFonts w:ascii="Times New Roman" w:hAnsi="Times New Roman" w:cs="Times New Roman"/>
          <w:sz w:val="23"/>
          <w:szCs w:val="23"/>
        </w:rPr>
        <w:t xml:space="preserve">реализуется проектная технология обучения, где обучающиеся участвуют в научных проектах под научным руководством преподавателя. Тематические направления проектов представлены как прикладные исследования актуальных проблем региона и глобального общества и ППС проводили исследования. </w:t>
      </w:r>
    </w:p>
    <w:p w:rsidR="001C1889" w:rsidRPr="00EF667F" w:rsidRDefault="001C1889" w:rsidP="00B94B8E">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Для реализации ОП организовывается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дошкольные образовательные учреждения, группы предшкольной подготовки, центры раннего развития.</w:t>
      </w:r>
    </w:p>
    <w:p w:rsidR="00A7738E" w:rsidRDefault="00A7738E" w:rsidP="00A7738E">
      <w:pPr>
        <w:spacing w:after="0" w:line="240" w:lineRule="auto"/>
        <w:ind w:firstLine="567"/>
        <w:jc w:val="both"/>
        <w:rPr>
          <w:rFonts w:ascii="Times New Roman" w:hAnsi="Times New Roman" w:cs="Times New Roman"/>
          <w:sz w:val="24"/>
          <w:szCs w:val="24"/>
        </w:rPr>
      </w:pPr>
    </w:p>
    <w:p w:rsidR="009B073D" w:rsidRDefault="009B073D" w:rsidP="00A7738E">
      <w:pPr>
        <w:spacing w:after="0" w:line="240" w:lineRule="auto"/>
        <w:ind w:firstLine="567"/>
        <w:jc w:val="both"/>
        <w:rPr>
          <w:rFonts w:ascii="Times New Roman" w:hAnsi="Times New Roman" w:cs="Times New Roman"/>
          <w:sz w:val="24"/>
          <w:szCs w:val="24"/>
        </w:rPr>
      </w:pPr>
    </w:p>
    <w:p w:rsidR="009B073D" w:rsidRDefault="009B073D" w:rsidP="00A7738E">
      <w:pPr>
        <w:spacing w:after="0" w:line="240" w:lineRule="auto"/>
        <w:ind w:firstLine="567"/>
        <w:jc w:val="both"/>
        <w:rPr>
          <w:rFonts w:ascii="Times New Roman" w:hAnsi="Times New Roman" w:cs="Times New Roman"/>
          <w:sz w:val="24"/>
          <w:szCs w:val="24"/>
        </w:rPr>
      </w:pPr>
    </w:p>
    <w:p w:rsidR="009B073D" w:rsidRDefault="009B073D" w:rsidP="00A7738E">
      <w:pPr>
        <w:spacing w:after="0" w:line="240" w:lineRule="auto"/>
        <w:ind w:firstLine="567"/>
        <w:jc w:val="both"/>
        <w:rPr>
          <w:rFonts w:ascii="Times New Roman" w:hAnsi="Times New Roman" w:cs="Times New Roman"/>
          <w:sz w:val="24"/>
          <w:szCs w:val="24"/>
        </w:rPr>
      </w:pPr>
    </w:p>
    <w:p w:rsidR="009B073D" w:rsidRDefault="009B073D" w:rsidP="00A7738E">
      <w:pPr>
        <w:spacing w:after="0" w:line="240" w:lineRule="auto"/>
        <w:ind w:firstLine="567"/>
        <w:jc w:val="both"/>
        <w:rPr>
          <w:rFonts w:ascii="Times New Roman" w:hAnsi="Times New Roman" w:cs="Times New Roman"/>
          <w:sz w:val="24"/>
          <w:szCs w:val="24"/>
        </w:rPr>
      </w:pPr>
    </w:p>
    <w:p w:rsidR="009B073D" w:rsidRPr="00A7738E" w:rsidRDefault="009B073D" w:rsidP="00A7738E">
      <w:pPr>
        <w:spacing w:after="0" w:line="240" w:lineRule="auto"/>
        <w:ind w:firstLine="567"/>
        <w:jc w:val="both"/>
        <w:rPr>
          <w:rFonts w:ascii="Times New Roman" w:hAnsi="Times New Roman" w:cs="Times New Roman"/>
          <w:sz w:val="24"/>
          <w:szCs w:val="24"/>
        </w:rPr>
      </w:pPr>
    </w:p>
    <w:p w:rsidR="00BE118B" w:rsidRPr="001C1E05" w:rsidRDefault="00BE118B" w:rsidP="00EF667F">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SWOT-анализ </w:t>
      </w:r>
    </w:p>
    <w:tbl>
      <w:tblPr>
        <w:tblStyle w:val="a3"/>
        <w:tblW w:w="0" w:type="auto"/>
        <w:tblLook w:val="04A0" w:firstRow="1" w:lastRow="0" w:firstColumn="1" w:lastColumn="0" w:noHBand="0" w:noVBand="1"/>
      </w:tblPr>
      <w:tblGrid>
        <w:gridCol w:w="5070"/>
        <w:gridCol w:w="4501"/>
      </w:tblGrid>
      <w:tr w:rsidR="00BE118B" w:rsidRPr="00EF667F" w:rsidTr="001D3D12">
        <w:tc>
          <w:tcPr>
            <w:tcW w:w="5070" w:type="dxa"/>
          </w:tcPr>
          <w:p w:rsidR="00BE118B" w:rsidRPr="00EF667F" w:rsidRDefault="00BE118B" w:rsidP="000F5C90">
            <w:pPr>
              <w:pStyle w:val="Default"/>
              <w:jc w:val="center"/>
              <w:rPr>
                <w:sz w:val="20"/>
                <w:szCs w:val="20"/>
              </w:rPr>
            </w:pPr>
            <w:r w:rsidRPr="00EF667F">
              <w:rPr>
                <w:b/>
                <w:bCs/>
                <w:sz w:val="20"/>
                <w:szCs w:val="20"/>
              </w:rPr>
              <w:t>S(strenght)-сильные стороны (потенциальные позитивные внутренние факторы)</w:t>
            </w:r>
          </w:p>
        </w:tc>
        <w:tc>
          <w:tcPr>
            <w:tcW w:w="4501" w:type="dxa"/>
          </w:tcPr>
          <w:p w:rsidR="00BE118B" w:rsidRPr="00EF667F" w:rsidRDefault="00BE118B" w:rsidP="000F5C90">
            <w:pPr>
              <w:pStyle w:val="Default"/>
              <w:jc w:val="center"/>
              <w:rPr>
                <w:sz w:val="20"/>
                <w:szCs w:val="20"/>
              </w:rPr>
            </w:pPr>
            <w:r w:rsidRPr="00EF667F">
              <w:rPr>
                <w:b/>
                <w:bCs/>
                <w:sz w:val="20"/>
                <w:szCs w:val="20"/>
              </w:rPr>
              <w:t xml:space="preserve">W(weakness)- слабые стороны (потенциально негативные внутренние факторы) </w:t>
            </w:r>
          </w:p>
        </w:tc>
      </w:tr>
      <w:tr w:rsidR="00BE118B" w:rsidRPr="00EF667F" w:rsidTr="001D3D12">
        <w:tc>
          <w:tcPr>
            <w:tcW w:w="5070" w:type="dxa"/>
          </w:tcPr>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Цели и стратегия программы направлены на формирование и реализацию установленной компетентностной модели, а также на расширение возможного круга работодателей;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Углубленное изучение дисциплин для достижения необходимой степени квалификации в выбранной обучающимся области дошкольное образование.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Высококвалифицированный профессорско-преподавательский состав;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Научно-исследовательская деятельность, реализуемая в соответствии с реальными запросами дошкольных учреждений;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Наличие развитой информационной инфраструктуры, охватывающей все виды деятельности;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Маркетинговая активность для эффективного взаимодействия университета и работодателя;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Высокий уровень трудоустройства выпускников;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 Практико-ориентированность реализуемой ОП; </w:t>
            </w:r>
          </w:p>
          <w:p w:rsidR="008F277D"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Наличие современного оборудования в</w:t>
            </w:r>
            <w:r w:rsidR="001D3D12" w:rsidRPr="00EF667F">
              <w:rPr>
                <w:rFonts w:ascii="Times New Roman" w:hAnsi="Times New Roman" w:cs="Times New Roman"/>
                <w:sz w:val="20"/>
                <w:szCs w:val="20"/>
              </w:rPr>
              <w:t xml:space="preserve"> центре непрерывного и инклюзивного образования «Dana bala»</w:t>
            </w:r>
            <w:r w:rsidRPr="00EF667F">
              <w:rPr>
                <w:rFonts w:ascii="Times New Roman" w:hAnsi="Times New Roman" w:cs="Times New Roman"/>
                <w:sz w:val="20"/>
                <w:szCs w:val="20"/>
              </w:rPr>
              <w:t xml:space="preserve">; </w:t>
            </w:r>
          </w:p>
          <w:p w:rsidR="001D3D12"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-Работа выпускников по своей специальности </w:t>
            </w:r>
          </w:p>
          <w:p w:rsidR="001D3D12" w:rsidRPr="00EF667F" w:rsidRDefault="008F277D" w:rsidP="008F277D">
            <w:pPr>
              <w:jc w:val="both"/>
              <w:rPr>
                <w:rFonts w:ascii="Times New Roman" w:hAnsi="Times New Roman" w:cs="Times New Roman"/>
                <w:sz w:val="20"/>
                <w:szCs w:val="20"/>
              </w:rPr>
            </w:pPr>
            <w:r w:rsidRPr="00EF667F">
              <w:rPr>
                <w:rFonts w:ascii="Times New Roman" w:hAnsi="Times New Roman" w:cs="Times New Roman"/>
                <w:sz w:val="20"/>
                <w:szCs w:val="20"/>
              </w:rPr>
              <w:t xml:space="preserve">-Студентоориентированное обучение; </w:t>
            </w:r>
          </w:p>
          <w:p w:rsidR="00BE118B" w:rsidRPr="00EF667F" w:rsidRDefault="008F277D" w:rsidP="008F277D">
            <w:pPr>
              <w:jc w:val="both"/>
              <w:rPr>
                <w:rFonts w:ascii="Times New Roman" w:hAnsi="Times New Roman" w:cs="Times New Roman"/>
                <w:b/>
                <w:sz w:val="20"/>
                <w:szCs w:val="20"/>
              </w:rPr>
            </w:pPr>
            <w:r w:rsidRPr="00EF667F">
              <w:rPr>
                <w:rFonts w:ascii="Times New Roman" w:hAnsi="Times New Roman" w:cs="Times New Roman"/>
                <w:sz w:val="20"/>
                <w:szCs w:val="20"/>
              </w:rPr>
              <w:t>- Постоянный мониторинг и периодическая оценка программ</w:t>
            </w:r>
            <w:r w:rsidR="001D3D12" w:rsidRPr="00EF667F">
              <w:rPr>
                <w:rFonts w:ascii="Times New Roman" w:hAnsi="Times New Roman" w:cs="Times New Roman"/>
                <w:sz w:val="20"/>
                <w:szCs w:val="20"/>
              </w:rPr>
              <w:t>ы</w:t>
            </w:r>
          </w:p>
        </w:tc>
        <w:tc>
          <w:tcPr>
            <w:tcW w:w="4501" w:type="dxa"/>
          </w:tcPr>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Недостаточная численность обучающихся</w:t>
            </w:r>
            <w:r w:rsidR="001C1889" w:rsidRPr="00EF667F">
              <w:rPr>
                <w:rFonts w:ascii="Times New Roman" w:hAnsi="Times New Roman" w:cs="Times New Roman"/>
                <w:sz w:val="20"/>
                <w:szCs w:val="20"/>
              </w:rPr>
              <w:t>.</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Отсутствие совместных образовательных программ с зарубежными вузами</w:t>
            </w:r>
            <w:r w:rsidR="001C1889" w:rsidRPr="00EF667F">
              <w:rPr>
                <w:rFonts w:ascii="Times New Roman" w:hAnsi="Times New Roman" w:cs="Times New Roman"/>
                <w:sz w:val="20"/>
                <w:szCs w:val="20"/>
              </w:rPr>
              <w:t>.</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Недостаточный уровень реализации потенциала в научно-исследовательской работе (низкий уровень коммерциализации)</w:t>
            </w:r>
            <w:r w:rsidR="001C1889" w:rsidRPr="00EF667F">
              <w:rPr>
                <w:rFonts w:ascii="Times New Roman" w:hAnsi="Times New Roman" w:cs="Times New Roman"/>
                <w:sz w:val="20"/>
                <w:szCs w:val="20"/>
              </w:rPr>
              <w:t>.</w:t>
            </w:r>
          </w:p>
          <w:p w:rsidR="001C1889" w:rsidRPr="00EF667F" w:rsidRDefault="001C1889"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 </w:t>
            </w:r>
            <w:r w:rsidR="00585D0C" w:rsidRPr="00EF667F">
              <w:rPr>
                <w:rFonts w:ascii="Times New Roman" w:hAnsi="Times New Roman" w:cs="Times New Roman"/>
                <w:sz w:val="20"/>
                <w:szCs w:val="20"/>
              </w:rPr>
              <w:t xml:space="preserve">Преподаватели </w:t>
            </w:r>
            <w:r w:rsidR="00585D0C" w:rsidRPr="00EF667F">
              <w:rPr>
                <w:rFonts w:ascii="Times New Roman" w:hAnsi="Times New Roman" w:cs="Times New Roman"/>
                <w:sz w:val="20"/>
                <w:szCs w:val="20"/>
                <w:lang w:val="kk-KZ"/>
              </w:rPr>
              <w:t>и</w:t>
            </w:r>
            <w:r w:rsidR="00585D0C" w:rsidRPr="00EF667F">
              <w:rPr>
                <w:rFonts w:ascii="Times New Roman" w:hAnsi="Times New Roman" w:cs="Times New Roman"/>
                <w:sz w:val="20"/>
                <w:szCs w:val="20"/>
              </w:rPr>
              <w:t xml:space="preserve"> </w:t>
            </w:r>
            <w:r w:rsidR="00585D0C" w:rsidRPr="00EF667F">
              <w:rPr>
                <w:rFonts w:ascii="Times New Roman" w:hAnsi="Times New Roman" w:cs="Times New Roman"/>
                <w:sz w:val="20"/>
                <w:szCs w:val="20"/>
                <w:lang w:val="kk-KZ"/>
              </w:rPr>
              <w:t>с</w:t>
            </w:r>
            <w:r w:rsidRPr="00EF667F">
              <w:rPr>
                <w:rFonts w:ascii="Times New Roman" w:hAnsi="Times New Roman" w:cs="Times New Roman"/>
                <w:sz w:val="20"/>
                <w:szCs w:val="20"/>
              </w:rPr>
              <w:t>туденты слабо владеют английским языком.</w:t>
            </w:r>
          </w:p>
          <w:p w:rsidR="00BE118B" w:rsidRPr="00EF667F" w:rsidRDefault="00BE118B" w:rsidP="00585D0C">
            <w:pPr>
              <w:jc w:val="both"/>
              <w:rPr>
                <w:b/>
                <w:sz w:val="20"/>
                <w:szCs w:val="20"/>
              </w:rPr>
            </w:pPr>
          </w:p>
        </w:tc>
      </w:tr>
      <w:tr w:rsidR="00BE118B" w:rsidRPr="00EF667F" w:rsidTr="001D3D12">
        <w:tc>
          <w:tcPr>
            <w:tcW w:w="5070" w:type="dxa"/>
          </w:tcPr>
          <w:p w:rsidR="00BE118B" w:rsidRPr="00EF667F" w:rsidRDefault="00BE118B" w:rsidP="000F5C90">
            <w:pPr>
              <w:pStyle w:val="Default"/>
              <w:jc w:val="center"/>
              <w:rPr>
                <w:sz w:val="20"/>
                <w:szCs w:val="20"/>
              </w:rPr>
            </w:pPr>
            <w:r w:rsidRPr="00EF667F">
              <w:rPr>
                <w:b/>
                <w:bCs/>
                <w:sz w:val="20"/>
                <w:szCs w:val="20"/>
              </w:rPr>
              <w:t xml:space="preserve">O </w:t>
            </w:r>
            <w:r w:rsidRPr="00EF667F">
              <w:rPr>
                <w:sz w:val="20"/>
                <w:szCs w:val="20"/>
              </w:rPr>
              <w:t>(</w:t>
            </w:r>
            <w:r w:rsidRPr="00EF667F">
              <w:rPr>
                <w:b/>
                <w:bCs/>
                <w:sz w:val="20"/>
                <w:szCs w:val="20"/>
              </w:rPr>
              <w:t xml:space="preserve">opportunity) </w:t>
            </w:r>
            <w:r w:rsidRPr="00EF667F">
              <w:rPr>
                <w:sz w:val="20"/>
                <w:szCs w:val="20"/>
              </w:rPr>
              <w:t xml:space="preserve">- </w:t>
            </w:r>
            <w:r w:rsidRPr="00EF667F">
              <w:rPr>
                <w:b/>
                <w:bCs/>
                <w:sz w:val="20"/>
                <w:szCs w:val="20"/>
              </w:rPr>
              <w:t xml:space="preserve">благоприятные возможности (потенциально позитивные внешние факторы) </w:t>
            </w:r>
          </w:p>
        </w:tc>
        <w:tc>
          <w:tcPr>
            <w:tcW w:w="4501" w:type="dxa"/>
          </w:tcPr>
          <w:p w:rsidR="00BE118B" w:rsidRPr="00EF667F" w:rsidRDefault="00BE118B" w:rsidP="000F5C90">
            <w:pPr>
              <w:pStyle w:val="Default"/>
              <w:jc w:val="center"/>
              <w:rPr>
                <w:sz w:val="20"/>
                <w:szCs w:val="20"/>
              </w:rPr>
            </w:pPr>
            <w:r w:rsidRPr="00EF667F">
              <w:rPr>
                <w:b/>
                <w:bCs/>
                <w:sz w:val="20"/>
                <w:szCs w:val="20"/>
              </w:rPr>
              <w:t xml:space="preserve">T(threat) - угрозы (потенцильно негативные внешние факторы) </w:t>
            </w:r>
          </w:p>
          <w:p w:rsidR="00BE118B" w:rsidRPr="00EF667F" w:rsidRDefault="00BE118B" w:rsidP="000F5C90">
            <w:pPr>
              <w:jc w:val="center"/>
              <w:rPr>
                <w:rFonts w:ascii="Times New Roman" w:hAnsi="Times New Roman" w:cs="Times New Roman"/>
                <w:b/>
                <w:sz w:val="20"/>
                <w:szCs w:val="20"/>
              </w:rPr>
            </w:pPr>
          </w:p>
        </w:tc>
      </w:tr>
      <w:tr w:rsidR="00BE118B" w:rsidRPr="00EF667F" w:rsidTr="001D3D12">
        <w:tc>
          <w:tcPr>
            <w:tcW w:w="5070" w:type="dxa"/>
          </w:tcPr>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 Использование возможностей академической свободы;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 Наличие большого инициативных тем научно-исследовательских работ, в рамках которых могут выполняться выпускные работы;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-Участие ППС кафедры в международных образовательных выставках и ярмарках;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-Информирование студентов о вакансиях и стажировках и ситуации на рынке труда;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 Ориентация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-Достаточно высокий уровень эффективности проведения воспитательных мероприятий, рост активности обучающихся. </w:t>
            </w:r>
          </w:p>
          <w:p w:rsidR="00BE118B"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-Развитие дистанционных образовательных технологии.</w:t>
            </w:r>
          </w:p>
        </w:tc>
        <w:tc>
          <w:tcPr>
            <w:tcW w:w="4501" w:type="dxa"/>
          </w:tcPr>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 xml:space="preserve">- Высокая конкуренция на рынке образовательных услуг; </w:t>
            </w:r>
          </w:p>
          <w:p w:rsidR="00743178" w:rsidRPr="00EF667F" w:rsidRDefault="00743178" w:rsidP="001D3D12">
            <w:pPr>
              <w:jc w:val="both"/>
              <w:rPr>
                <w:rFonts w:ascii="Times New Roman" w:hAnsi="Times New Roman" w:cs="Times New Roman"/>
                <w:sz w:val="20"/>
                <w:szCs w:val="20"/>
              </w:rPr>
            </w:pPr>
            <w:r w:rsidRPr="00EF667F">
              <w:rPr>
                <w:rFonts w:ascii="Times New Roman" w:hAnsi="Times New Roman" w:cs="Times New Roman"/>
                <w:sz w:val="20"/>
                <w:szCs w:val="20"/>
              </w:rPr>
              <w:t>- Утечка квалифицированных кадров в другие города</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w:t>
            </w:r>
            <w:r w:rsidR="00743178" w:rsidRPr="00EF667F">
              <w:rPr>
                <w:rFonts w:ascii="Times New Roman" w:hAnsi="Times New Roman" w:cs="Times New Roman"/>
                <w:sz w:val="20"/>
                <w:szCs w:val="20"/>
              </w:rPr>
              <w:t xml:space="preserve"> </w:t>
            </w:r>
            <w:r w:rsidRPr="00EF667F">
              <w:rPr>
                <w:rFonts w:ascii="Times New Roman" w:hAnsi="Times New Roman" w:cs="Times New Roman"/>
                <w:sz w:val="20"/>
                <w:szCs w:val="20"/>
              </w:rPr>
              <w:t xml:space="preserve">Отток обучающихся; </w:t>
            </w:r>
          </w:p>
          <w:p w:rsidR="001D3D12"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w:t>
            </w:r>
            <w:r w:rsidR="00743178" w:rsidRPr="00EF667F">
              <w:rPr>
                <w:rFonts w:ascii="Times New Roman" w:hAnsi="Times New Roman" w:cs="Times New Roman"/>
                <w:sz w:val="20"/>
                <w:szCs w:val="20"/>
              </w:rPr>
              <w:t xml:space="preserve"> </w:t>
            </w:r>
            <w:r w:rsidRPr="00EF667F">
              <w:rPr>
                <w:rFonts w:ascii="Times New Roman" w:hAnsi="Times New Roman" w:cs="Times New Roman"/>
                <w:sz w:val="20"/>
                <w:szCs w:val="20"/>
              </w:rPr>
              <w:t xml:space="preserve">Экономический кризис; </w:t>
            </w:r>
          </w:p>
          <w:p w:rsidR="00BE118B" w:rsidRPr="00EF667F" w:rsidRDefault="001D3D12" w:rsidP="001D3D12">
            <w:pPr>
              <w:jc w:val="both"/>
              <w:rPr>
                <w:rFonts w:ascii="Times New Roman" w:hAnsi="Times New Roman" w:cs="Times New Roman"/>
                <w:sz w:val="20"/>
                <w:szCs w:val="20"/>
              </w:rPr>
            </w:pPr>
            <w:r w:rsidRPr="00EF667F">
              <w:rPr>
                <w:rFonts w:ascii="Times New Roman" w:hAnsi="Times New Roman" w:cs="Times New Roman"/>
                <w:sz w:val="20"/>
                <w:szCs w:val="20"/>
              </w:rPr>
              <w:t>-</w:t>
            </w:r>
            <w:r w:rsidR="00743178" w:rsidRPr="00EF667F">
              <w:rPr>
                <w:rFonts w:ascii="Times New Roman" w:hAnsi="Times New Roman" w:cs="Times New Roman"/>
                <w:sz w:val="20"/>
                <w:szCs w:val="20"/>
              </w:rPr>
              <w:t xml:space="preserve"> </w:t>
            </w:r>
            <w:r w:rsidRPr="00EF667F">
              <w:rPr>
                <w:rFonts w:ascii="Times New Roman" w:hAnsi="Times New Roman" w:cs="Times New Roman"/>
                <w:sz w:val="20"/>
                <w:szCs w:val="20"/>
              </w:rPr>
              <w:t>Общая тенденция повышения стоимости платного образования</w:t>
            </w:r>
          </w:p>
        </w:tc>
      </w:tr>
    </w:tbl>
    <w:p w:rsidR="00091CB0" w:rsidRPr="001C1E05" w:rsidRDefault="00091CB0" w:rsidP="00EF667F">
      <w:pPr>
        <w:spacing w:after="0" w:line="240" w:lineRule="auto"/>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EF667F" w:rsidRDefault="00BE118B" w:rsidP="000F5C90">
      <w:pPr>
        <w:pStyle w:val="a4"/>
        <w:tabs>
          <w:tab w:val="left" w:pos="284"/>
          <w:tab w:val="left" w:pos="993"/>
        </w:tabs>
        <w:spacing w:after="0" w:line="240" w:lineRule="auto"/>
        <w:ind w:left="0" w:firstLine="567"/>
        <w:jc w:val="both"/>
        <w:rPr>
          <w:rFonts w:ascii="Times New Roman" w:hAnsi="Times New Roman" w:cs="Times New Roman"/>
          <w:sz w:val="23"/>
          <w:szCs w:val="23"/>
          <w:highlight w:val="yellow"/>
        </w:rPr>
      </w:pPr>
    </w:p>
    <w:p w:rsidR="00BE118B" w:rsidRPr="00EF667F" w:rsidRDefault="00BE118B" w:rsidP="000F5C9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b/>
          <w:sz w:val="23"/>
          <w:szCs w:val="23"/>
        </w:rPr>
        <w:t>Цель:</w:t>
      </w:r>
      <w:r w:rsidR="0014578C" w:rsidRPr="00EF667F">
        <w:rPr>
          <w:rFonts w:ascii="Times New Roman" w:hAnsi="Times New Roman" w:cs="Times New Roman"/>
          <w:b/>
          <w:sz w:val="23"/>
          <w:szCs w:val="23"/>
        </w:rPr>
        <w:t xml:space="preserve"> </w:t>
      </w:r>
      <w:r w:rsidR="00EF77AD" w:rsidRPr="00EF667F">
        <w:rPr>
          <w:rFonts w:ascii="Times New Roman" w:hAnsi="Times New Roman" w:cs="Times New Roman"/>
          <w:sz w:val="23"/>
          <w:szCs w:val="23"/>
        </w:rPr>
        <w:t>обеспечение</w:t>
      </w:r>
      <w:r w:rsidR="00EF77AD" w:rsidRPr="00EF667F">
        <w:rPr>
          <w:rFonts w:ascii="Times New Roman" w:hAnsi="Times New Roman" w:cs="Times New Roman"/>
          <w:b/>
          <w:sz w:val="23"/>
          <w:szCs w:val="23"/>
        </w:rPr>
        <w:t xml:space="preserve"> </w:t>
      </w:r>
      <w:r w:rsidR="00EF77AD" w:rsidRPr="00EF667F">
        <w:rPr>
          <w:rFonts w:ascii="Times New Roman" w:hAnsi="Times New Roman" w:cs="Times New Roman"/>
          <w:sz w:val="23"/>
          <w:szCs w:val="23"/>
        </w:rPr>
        <w:t>академического</w:t>
      </w:r>
      <w:r w:rsidR="00EF77AD" w:rsidRPr="00EF667F">
        <w:rPr>
          <w:rFonts w:ascii="Times New Roman" w:hAnsi="Times New Roman" w:cs="Times New Roman"/>
          <w:b/>
          <w:sz w:val="23"/>
          <w:szCs w:val="23"/>
        </w:rPr>
        <w:t xml:space="preserve"> </w:t>
      </w:r>
      <w:r w:rsidR="0014578C" w:rsidRPr="00EF667F">
        <w:rPr>
          <w:rFonts w:ascii="Times New Roman" w:hAnsi="Times New Roman" w:cs="Times New Roman"/>
          <w:sz w:val="23"/>
          <w:szCs w:val="23"/>
        </w:rPr>
        <w:t>превосходств</w:t>
      </w:r>
      <w:r w:rsidR="00EF77AD" w:rsidRPr="00EF667F">
        <w:rPr>
          <w:rFonts w:ascii="Times New Roman" w:hAnsi="Times New Roman" w:cs="Times New Roman"/>
          <w:sz w:val="23"/>
          <w:szCs w:val="23"/>
        </w:rPr>
        <w:t>а</w:t>
      </w:r>
      <w:r w:rsidR="0014578C" w:rsidRPr="00EF667F">
        <w:rPr>
          <w:rFonts w:ascii="Times New Roman" w:hAnsi="Times New Roman" w:cs="Times New Roman"/>
          <w:sz w:val="23"/>
          <w:szCs w:val="23"/>
        </w:rPr>
        <w:t xml:space="preserve"> в качестве образования через сотрудничество с ведущими вузами, в т.ч. международное – обмен ресурсами (программы, ППС и т.п.), совместные программы обучения, альянсы и консорциумы, филиалы вузов для повышения спроса на образование.</w:t>
      </w:r>
    </w:p>
    <w:p w:rsidR="00BE118B" w:rsidRPr="00EF667F" w:rsidRDefault="00BE118B" w:rsidP="000F5C9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Задачи:</w:t>
      </w:r>
    </w:p>
    <w:p w:rsidR="00BE118B" w:rsidRPr="00EF667F" w:rsidRDefault="00BE118B" w:rsidP="000F5C9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1.</w:t>
      </w:r>
      <w:r w:rsidR="00EF77AD" w:rsidRPr="00EF667F">
        <w:rPr>
          <w:rFonts w:ascii="Times New Roman" w:hAnsi="Times New Roman" w:cs="Times New Roman"/>
          <w:color w:val="333333"/>
          <w:sz w:val="23"/>
          <w:szCs w:val="23"/>
        </w:rPr>
        <w:t xml:space="preserve"> Развитие исследовательской инфраструктуры под задачи дошкольных организаций региона.</w:t>
      </w:r>
    </w:p>
    <w:p w:rsidR="00BE118B" w:rsidRPr="00EF667F" w:rsidRDefault="00BE118B" w:rsidP="000F5C90">
      <w:pPr>
        <w:spacing w:after="0" w:line="240" w:lineRule="auto"/>
        <w:ind w:firstLine="567"/>
        <w:jc w:val="both"/>
        <w:rPr>
          <w:rFonts w:ascii="Times New Roman" w:hAnsi="Times New Roman" w:cs="Times New Roman"/>
          <w:color w:val="333333"/>
          <w:sz w:val="23"/>
          <w:szCs w:val="23"/>
        </w:rPr>
      </w:pPr>
      <w:r w:rsidRPr="00EF667F">
        <w:rPr>
          <w:rFonts w:ascii="Times New Roman" w:hAnsi="Times New Roman" w:cs="Times New Roman"/>
          <w:sz w:val="23"/>
          <w:szCs w:val="23"/>
        </w:rPr>
        <w:t xml:space="preserve">2. </w:t>
      </w:r>
      <w:r w:rsidR="00EF77AD" w:rsidRPr="00EF667F">
        <w:rPr>
          <w:rFonts w:ascii="Times New Roman" w:hAnsi="Times New Roman" w:cs="Times New Roman"/>
          <w:sz w:val="23"/>
          <w:szCs w:val="23"/>
        </w:rPr>
        <w:t xml:space="preserve">Наращивать </w:t>
      </w:r>
      <w:r w:rsidR="00EF77AD" w:rsidRPr="00EF667F">
        <w:rPr>
          <w:rFonts w:ascii="Times New Roman" w:hAnsi="Times New Roman" w:cs="Times New Roman"/>
          <w:color w:val="333333"/>
          <w:sz w:val="23"/>
          <w:szCs w:val="23"/>
        </w:rPr>
        <w:t>сотрудничество с работодателями на региональном уровне для опережающих инноваций и подготовки кадров.</w:t>
      </w:r>
    </w:p>
    <w:p w:rsidR="00EF77AD" w:rsidRPr="00EF667F" w:rsidRDefault="00EF77AD" w:rsidP="000F5C9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color w:val="333333"/>
          <w:sz w:val="23"/>
          <w:szCs w:val="23"/>
        </w:rPr>
        <w:t>3. Открытие совместных образовательной программы, обмена студентами/ППС.</w:t>
      </w:r>
    </w:p>
    <w:p w:rsidR="00BE118B" w:rsidRPr="00EF667F" w:rsidRDefault="00BE118B" w:rsidP="000F5C90">
      <w:pPr>
        <w:pStyle w:val="a4"/>
        <w:tabs>
          <w:tab w:val="left" w:pos="284"/>
          <w:tab w:val="left" w:pos="993"/>
        </w:tabs>
        <w:spacing w:after="0" w:line="240" w:lineRule="auto"/>
        <w:ind w:left="0" w:firstLine="567"/>
        <w:jc w:val="both"/>
        <w:rPr>
          <w:rFonts w:ascii="Times New Roman" w:hAnsi="Times New Roman" w:cs="Times New Roman"/>
          <w:sz w:val="23"/>
          <w:szCs w:val="23"/>
          <w:highlight w:val="yellow"/>
        </w:rPr>
      </w:pPr>
    </w:p>
    <w:p w:rsidR="0073708A" w:rsidRPr="00EF667F" w:rsidRDefault="0073708A" w:rsidP="000F5C9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 xml:space="preserve">Анализ текущей ситуации </w:t>
      </w:r>
    </w:p>
    <w:p w:rsidR="00BE118B" w:rsidRPr="00EF667F" w:rsidRDefault="00BE118B" w:rsidP="000F5C90">
      <w:pPr>
        <w:pStyle w:val="a4"/>
        <w:tabs>
          <w:tab w:val="left" w:pos="284"/>
          <w:tab w:val="left" w:pos="993"/>
        </w:tabs>
        <w:spacing w:after="0" w:line="240" w:lineRule="auto"/>
        <w:ind w:left="0" w:firstLine="567"/>
        <w:jc w:val="both"/>
        <w:rPr>
          <w:rFonts w:ascii="Times New Roman" w:hAnsi="Times New Roman" w:cs="Times New Roman"/>
          <w:sz w:val="23"/>
          <w:szCs w:val="23"/>
          <w:highlight w:val="yellow"/>
        </w:rPr>
      </w:pP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ОП является действующими и зарегистрирована в реестре ОП Единой Системы Управления Высшим Образованием (далее ЕРВО). Образовательная деятельность по ОП подразумевает ориентацию на обучающегося как основного потребителя, поэтому обеспечение качества учебного процесса соотнесено с его ожиданиями и компетенциями.</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Разработка ОП осуществляется в соответствии с ГОСО, положениями НПА в сфере ВПО, НРК, профессиональными стандартами и согласованы с Дублинскими дескрипторами, Стратегическим планом развития ВКУ, отвечает потребностям национального, регионального рынка труда и утверждается ректором ВКУ.</w:t>
      </w:r>
    </w:p>
    <w:p w:rsidR="0014578C" w:rsidRPr="00EF667F" w:rsidRDefault="0014578C" w:rsidP="0014578C">
      <w:pPr>
        <w:spacing w:after="0" w:line="240" w:lineRule="auto"/>
        <w:ind w:firstLine="567"/>
        <w:jc w:val="both"/>
        <w:rPr>
          <w:rFonts w:ascii="Times New Roman" w:hAnsi="Times New Roman" w:cs="Times New Roman"/>
          <w:color w:val="000000" w:themeColor="text1"/>
          <w:sz w:val="23"/>
          <w:szCs w:val="23"/>
        </w:rPr>
      </w:pPr>
      <w:r w:rsidRPr="00EF667F">
        <w:rPr>
          <w:rFonts w:ascii="Times New Roman" w:hAnsi="Times New Roman" w:cs="Times New Roman"/>
          <w:color w:val="000000" w:themeColor="text1"/>
          <w:sz w:val="23"/>
          <w:szCs w:val="23"/>
          <w:lang w:eastAsia="fr-CA"/>
        </w:rPr>
        <w:t>ОП в полной мере обеспечена учебно</w:t>
      </w:r>
      <w:r w:rsidRPr="00EF667F">
        <w:rPr>
          <w:rFonts w:ascii="Times New Roman" w:hAnsi="Times New Roman" w:cs="Times New Roman"/>
          <w:b/>
          <w:color w:val="000000" w:themeColor="text1"/>
          <w:sz w:val="23"/>
          <w:szCs w:val="23"/>
          <w:lang w:eastAsia="fr-CA"/>
        </w:rPr>
        <w:t>-</w:t>
      </w:r>
      <w:r w:rsidRPr="00EF667F">
        <w:rPr>
          <w:rFonts w:ascii="Times New Roman" w:hAnsi="Times New Roman" w:cs="Times New Roman"/>
          <w:color w:val="000000" w:themeColor="text1"/>
          <w:sz w:val="23"/>
          <w:szCs w:val="23"/>
          <w:lang w:eastAsia="fr-CA"/>
        </w:rPr>
        <w:t xml:space="preserve">методической документацией и максимальный объем учебной нагрузки обучающегося, включая все виды аудиторной и внеаудиторной учебной работы, соответствует требованиям ГОСО. </w:t>
      </w:r>
      <w:r w:rsidRPr="00EF667F">
        <w:rPr>
          <w:rFonts w:ascii="Times New Roman" w:hAnsi="Times New Roman" w:cs="Times New Roman"/>
          <w:color w:val="000000" w:themeColor="text1"/>
          <w:sz w:val="23"/>
          <w:szCs w:val="23"/>
        </w:rPr>
        <w:t>Цели</w:t>
      </w:r>
      <w:r w:rsidRPr="00EF667F">
        <w:rPr>
          <w:rFonts w:ascii="Times New Roman" w:hAnsi="Times New Roman" w:cs="Times New Roman"/>
          <w:color w:val="000000" w:themeColor="text1"/>
          <w:sz w:val="23"/>
          <w:szCs w:val="23"/>
          <w:lang w:eastAsia="fr-CA"/>
        </w:rPr>
        <w:t xml:space="preserve"> и деятельность ОП согласованы с миссией, видением и стратегией </w:t>
      </w:r>
      <w:r w:rsidRPr="00EF667F">
        <w:rPr>
          <w:rFonts w:ascii="Times New Roman" w:hAnsi="Times New Roman" w:cs="Times New Roman"/>
          <w:color w:val="000000" w:themeColor="text1"/>
          <w:sz w:val="23"/>
          <w:szCs w:val="23"/>
        </w:rPr>
        <w:t>ВКУ.</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Цель ОП, ее модули и РО по всем параметрам соответствуют НРК, профессиональному стандарту «Педагог».</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Обучающимся, а также другим заинтересованным лицам, разъясняется квалификация, получаемая в результате освоения ОП, порядок получения образования, перечень ожидаемых РО. Об этом свидетельствует анализ проведенного анкетирования среди выпускников. Результаты и анализ анкетирования обсуждаются на заседании проектного комитета с участием заинтересованных лиц и выявлением потребностей обучающихся.</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Цель ОП соответствует НРК с учетом комплекса требований к подготовке бакалавров и обеспечивают гарантии качества образования, кроме того учитываются потребности стейкхолдеров, результаты анкетирования обучающихся и работодателей. Составители на подготовительном этапе разработки ОП проводят анализ ситуации рынка труда и его современные потребности. В соответствии с этим ежегодно происходит обновление ОП в области определения ее целей и формирования РО выпускников, например, идет тенденция роста востребованности как на мировом, так и национальном рынке труда педагога со знаниями в области современных цифровых технологий. В соответствии с этим, цели и результаты обучения на постоянной основе анализируются и актуализируются. Предложения о внесении изменений в формируемые РО выпускника вносят эксперты, участвующие в разработке с практическим, а также научным опытом работы, которые в последующем дают экспертную оценку и заключение ОП. </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Проведенный анализ предложений со стороны экспертов показал, что современные образовательные потребности связаны с распространением и изучением опыта зарубежных стран, например, в сфере зарубежных образовательных систем. Вносимые экспертами-работодателями предложения показывают положительные результаты на примере опросов обучающихся, которые поддерживают инициативу в большей степени изучения опыта зарубежных стран и включения дополнительных дисциплин учебного цикла.</w:t>
      </w:r>
    </w:p>
    <w:p w:rsidR="0014578C" w:rsidRPr="00EF667F" w:rsidRDefault="0014578C" w:rsidP="0014578C">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ОП учитывает состояние рынка труда, политическое, экономическое и социальное состояния общества и другие факторы, которые необходимы для подготовки бакалавров образования по ОП. Курсы по выбору отражают запросы работодателей и колебания рынка труда, что благоприятно отражается на трудоустройстве выпускников. Проведенный анализ </w:t>
      </w:r>
      <w:r w:rsidRPr="00EF667F">
        <w:rPr>
          <w:rFonts w:ascii="Times New Roman" w:hAnsi="Times New Roman" w:cs="Times New Roman"/>
          <w:sz w:val="23"/>
          <w:szCs w:val="23"/>
        </w:rPr>
        <w:lastRenderedPageBreak/>
        <w:t>потребностей современного рынка труда показывает, что идет тенденция развития современных отраслей педагогики и процесса цифровизации образовательной системы и в соответствии с этим, появляется необходимость во включении дисциплин и достижении обучающимися ожидаемых РО в данных областях</w:t>
      </w:r>
    </w:p>
    <w:p w:rsidR="0014578C" w:rsidRPr="00EF667F"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3"/>
          <w:szCs w:val="23"/>
        </w:rPr>
      </w:pPr>
      <w:r w:rsidRPr="00EF667F">
        <w:rPr>
          <w:rFonts w:ascii="Times New Roman" w:hAnsi="Times New Roman" w:cs="Times New Roman"/>
          <w:color w:val="000000" w:themeColor="text1"/>
          <w:sz w:val="23"/>
          <w:szCs w:val="23"/>
        </w:rPr>
        <w:t xml:space="preserve">Инновационные методы обучения широко используются в Университете, их эффективное применение является одной из приоритетных задач. Непрерывно совершенствуется методика проведения лекционных занятий, используются современные педагогические технологии и методы обучения, способствующие активизации познавательной деятельности бакалавров. Практикуются проблемные лекции, ориентированные на постановку исследовательских задач; тезисное изложение материала, сопровождаемое составлением опорных конспектов и схем, являющихся основой для организации самостоятельной работы; изучение материала блоками; опережающее обучение; широкое применение раздаточного материала, с заданиями для СРО и т.п. </w:t>
      </w:r>
    </w:p>
    <w:p w:rsidR="0014578C" w:rsidRPr="00EF667F" w:rsidRDefault="0014578C" w:rsidP="0014578C">
      <w:pPr>
        <w:pStyle w:val="a4"/>
        <w:tabs>
          <w:tab w:val="left" w:pos="284"/>
          <w:tab w:val="left" w:pos="993"/>
        </w:tabs>
        <w:spacing w:after="0" w:line="240" w:lineRule="auto"/>
        <w:ind w:left="0" w:firstLine="567"/>
        <w:jc w:val="both"/>
        <w:rPr>
          <w:rFonts w:ascii="Times New Roman" w:hAnsi="Times New Roman" w:cs="Times New Roman"/>
          <w:color w:val="000000" w:themeColor="text1"/>
          <w:sz w:val="23"/>
          <w:szCs w:val="23"/>
        </w:rPr>
      </w:pPr>
      <w:r w:rsidRPr="00EF667F">
        <w:rPr>
          <w:rFonts w:ascii="Times New Roman" w:hAnsi="Times New Roman" w:cs="Times New Roman"/>
          <w:color w:val="000000" w:themeColor="text1"/>
          <w:sz w:val="23"/>
          <w:szCs w:val="23"/>
        </w:rPr>
        <w:t>Внедрены современные компьютерные технологии, электронные учебники, обучающие программы, мультимедиа–технологии. Подготовлены и используются в учебном процессе электронные учебные пособия.</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EF667F" w:rsidRDefault="00327A4A" w:rsidP="000F5C90">
      <w:pPr>
        <w:tabs>
          <w:tab w:val="left" w:pos="284"/>
          <w:tab w:val="left" w:pos="993"/>
        </w:tabs>
        <w:spacing w:after="0" w:line="240" w:lineRule="auto"/>
        <w:jc w:val="center"/>
        <w:rPr>
          <w:rFonts w:ascii="Times New Roman" w:hAnsi="Times New Roman" w:cs="Times New Roman"/>
          <w:b/>
          <w:sz w:val="24"/>
          <w:szCs w:val="24"/>
        </w:rPr>
      </w:pPr>
      <w:r w:rsidRPr="00EF667F">
        <w:rPr>
          <w:rFonts w:ascii="Times New Roman" w:hAnsi="Times New Roman" w:cs="Times New Roman"/>
          <w:b/>
          <w:sz w:val="24"/>
          <w:szCs w:val="24"/>
        </w:rPr>
        <w:lastRenderedPageBreak/>
        <w:t>Целевые индикаторы и показатели стратегического направления</w:t>
      </w:r>
    </w:p>
    <w:p w:rsidR="003D6790" w:rsidRPr="00EF667F" w:rsidRDefault="003D6790" w:rsidP="000F5C90">
      <w:pPr>
        <w:pStyle w:val="a4"/>
        <w:tabs>
          <w:tab w:val="left" w:pos="284"/>
          <w:tab w:val="left" w:pos="993"/>
        </w:tabs>
        <w:spacing w:after="0" w:line="240" w:lineRule="auto"/>
        <w:ind w:left="1287"/>
        <w:jc w:val="both"/>
        <w:rPr>
          <w:rFonts w:ascii="Times New Roman" w:hAnsi="Times New Roman" w:cs="Times New Roman"/>
          <w:b/>
          <w:sz w:val="24"/>
          <w:szCs w:val="24"/>
        </w:rPr>
      </w:pP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6809"/>
        <w:gridCol w:w="1134"/>
        <w:gridCol w:w="992"/>
        <w:gridCol w:w="993"/>
        <w:gridCol w:w="992"/>
        <w:gridCol w:w="992"/>
        <w:gridCol w:w="1276"/>
        <w:gridCol w:w="1134"/>
      </w:tblGrid>
      <w:tr w:rsidR="009B073D" w:rsidRPr="00EF667F" w:rsidTr="004B1A0F">
        <w:trPr>
          <w:trHeight w:val="262"/>
        </w:trPr>
        <w:tc>
          <w:tcPr>
            <w:tcW w:w="599" w:type="dxa"/>
            <w:vMerge w:val="restart"/>
          </w:tcPr>
          <w:p w:rsidR="009B073D" w:rsidRPr="00EF667F" w:rsidRDefault="009B073D" w:rsidP="000F5C90">
            <w:pPr>
              <w:pStyle w:val="TableParagraph"/>
              <w:ind w:left="107"/>
              <w:rPr>
                <w:b/>
                <w:sz w:val="23"/>
                <w:szCs w:val="23"/>
                <w:lang w:val="ru-RU"/>
              </w:rPr>
            </w:pPr>
            <w:r w:rsidRPr="00EF667F">
              <w:rPr>
                <w:b/>
                <w:w w:val="99"/>
                <w:sz w:val="23"/>
                <w:szCs w:val="23"/>
                <w:lang w:val="ru-RU"/>
              </w:rPr>
              <w:t>№</w:t>
            </w:r>
          </w:p>
          <w:p w:rsidR="009B073D" w:rsidRPr="00EF667F" w:rsidRDefault="009B073D" w:rsidP="000F5C90">
            <w:pPr>
              <w:pStyle w:val="TableParagraph"/>
              <w:ind w:left="107"/>
              <w:rPr>
                <w:b/>
                <w:w w:val="99"/>
                <w:sz w:val="23"/>
                <w:szCs w:val="23"/>
                <w:lang w:val="ru-RU"/>
              </w:rPr>
            </w:pPr>
            <w:r w:rsidRPr="00EF667F">
              <w:rPr>
                <w:b/>
                <w:sz w:val="23"/>
                <w:szCs w:val="23"/>
                <w:lang w:val="ru-RU"/>
              </w:rPr>
              <w:t>п/п</w:t>
            </w:r>
          </w:p>
        </w:tc>
        <w:tc>
          <w:tcPr>
            <w:tcW w:w="6809" w:type="dxa"/>
            <w:vMerge w:val="restart"/>
            <w:tcBorders>
              <w:right w:val="single" w:sz="4" w:space="0" w:color="auto"/>
            </w:tcBorders>
          </w:tcPr>
          <w:p w:rsidR="009B073D" w:rsidRPr="00EF667F" w:rsidRDefault="009B073D" w:rsidP="000F5C90">
            <w:pPr>
              <w:pStyle w:val="TableParagraph"/>
              <w:ind w:left="108"/>
              <w:rPr>
                <w:b/>
                <w:sz w:val="23"/>
                <w:szCs w:val="23"/>
                <w:lang w:val="ru-RU"/>
              </w:rPr>
            </w:pPr>
            <w:r w:rsidRPr="00EF667F">
              <w:rPr>
                <w:b/>
                <w:sz w:val="23"/>
                <w:szCs w:val="23"/>
                <w:lang w:val="ru-RU"/>
              </w:rPr>
              <w:t>Целевые</w:t>
            </w:r>
            <w:r w:rsidRPr="00EF667F">
              <w:rPr>
                <w:b/>
                <w:spacing w:val="-4"/>
                <w:sz w:val="23"/>
                <w:szCs w:val="23"/>
                <w:lang w:val="ru-RU"/>
              </w:rPr>
              <w:t xml:space="preserve"> </w:t>
            </w:r>
            <w:r w:rsidRPr="00EF667F">
              <w:rPr>
                <w:b/>
                <w:sz w:val="23"/>
                <w:szCs w:val="23"/>
                <w:lang w:val="ru-RU"/>
              </w:rPr>
              <w:t>индикаторы</w:t>
            </w:r>
          </w:p>
        </w:tc>
        <w:tc>
          <w:tcPr>
            <w:tcW w:w="1134" w:type="dxa"/>
            <w:vMerge w:val="restart"/>
            <w:tcBorders>
              <w:left w:val="single" w:sz="4" w:space="0" w:color="auto"/>
              <w:right w:val="single" w:sz="4" w:space="0" w:color="auto"/>
            </w:tcBorders>
          </w:tcPr>
          <w:p w:rsidR="009B073D" w:rsidRPr="00EF667F" w:rsidRDefault="009B073D" w:rsidP="000F5C90">
            <w:pPr>
              <w:pStyle w:val="TableParagraph"/>
              <w:jc w:val="center"/>
              <w:rPr>
                <w:b/>
                <w:sz w:val="23"/>
                <w:szCs w:val="23"/>
                <w:lang w:val="ru-RU"/>
              </w:rPr>
            </w:pPr>
            <w:r w:rsidRPr="00EF667F">
              <w:rPr>
                <w:b/>
                <w:sz w:val="23"/>
                <w:szCs w:val="23"/>
                <w:lang w:val="ru-RU"/>
              </w:rPr>
              <w:t>Ед.</w:t>
            </w:r>
          </w:p>
          <w:p w:rsidR="009B073D" w:rsidRPr="00EF667F" w:rsidRDefault="009B073D" w:rsidP="000F5C90">
            <w:pPr>
              <w:pStyle w:val="TableParagraph"/>
              <w:jc w:val="center"/>
              <w:rPr>
                <w:b/>
                <w:sz w:val="23"/>
                <w:szCs w:val="23"/>
                <w:lang w:val="ru-RU"/>
              </w:rPr>
            </w:pPr>
            <w:r w:rsidRPr="00EF667F">
              <w:rPr>
                <w:b/>
                <w:sz w:val="23"/>
                <w:szCs w:val="23"/>
                <w:lang w:val="ru-RU"/>
              </w:rPr>
              <w:t>изм</w:t>
            </w:r>
          </w:p>
        </w:tc>
        <w:tc>
          <w:tcPr>
            <w:tcW w:w="6379" w:type="dxa"/>
            <w:gridSpan w:val="6"/>
          </w:tcPr>
          <w:p w:rsidR="009B073D" w:rsidRPr="00EF667F" w:rsidRDefault="009B073D" w:rsidP="000F5C90">
            <w:pPr>
              <w:pStyle w:val="TableParagraph"/>
              <w:jc w:val="center"/>
              <w:rPr>
                <w:b/>
                <w:sz w:val="23"/>
                <w:szCs w:val="23"/>
                <w:lang w:val="ru-RU"/>
              </w:rPr>
            </w:pPr>
            <w:r w:rsidRPr="00EF667F">
              <w:rPr>
                <w:b/>
                <w:sz w:val="23"/>
                <w:szCs w:val="23"/>
                <w:lang w:val="ru-RU"/>
              </w:rPr>
              <w:t>Плановый период</w:t>
            </w:r>
          </w:p>
        </w:tc>
      </w:tr>
      <w:tr w:rsidR="009B073D" w:rsidRPr="00EF667F" w:rsidTr="004B1A0F">
        <w:trPr>
          <w:trHeight w:val="262"/>
        </w:trPr>
        <w:tc>
          <w:tcPr>
            <w:tcW w:w="599" w:type="dxa"/>
            <w:vMerge/>
          </w:tcPr>
          <w:p w:rsidR="009B073D" w:rsidRPr="00EF667F" w:rsidRDefault="009B073D" w:rsidP="000F5C90">
            <w:pPr>
              <w:pStyle w:val="TableParagraph"/>
              <w:ind w:left="107"/>
              <w:rPr>
                <w:b/>
                <w:sz w:val="23"/>
                <w:szCs w:val="23"/>
                <w:lang w:val="ru-RU"/>
              </w:rPr>
            </w:pPr>
          </w:p>
        </w:tc>
        <w:tc>
          <w:tcPr>
            <w:tcW w:w="6809" w:type="dxa"/>
            <w:vMerge/>
            <w:tcBorders>
              <w:right w:val="single" w:sz="4" w:space="0" w:color="auto"/>
            </w:tcBorders>
          </w:tcPr>
          <w:p w:rsidR="009B073D" w:rsidRPr="00EF667F" w:rsidRDefault="009B073D" w:rsidP="000F5C90">
            <w:pPr>
              <w:pStyle w:val="TableParagraph"/>
              <w:ind w:left="108"/>
              <w:rPr>
                <w:b/>
                <w:sz w:val="23"/>
                <w:szCs w:val="23"/>
                <w:lang w:val="ru-RU"/>
              </w:rPr>
            </w:pPr>
          </w:p>
        </w:tc>
        <w:tc>
          <w:tcPr>
            <w:tcW w:w="1134" w:type="dxa"/>
            <w:vMerge/>
            <w:tcBorders>
              <w:left w:val="single" w:sz="4" w:space="0" w:color="auto"/>
              <w:right w:val="single" w:sz="4" w:space="0" w:color="auto"/>
            </w:tcBorders>
          </w:tcPr>
          <w:p w:rsidR="009B073D" w:rsidRPr="00EF667F" w:rsidRDefault="009B073D" w:rsidP="000F5C90">
            <w:pPr>
              <w:pStyle w:val="TableParagraph"/>
              <w:jc w:val="center"/>
              <w:rPr>
                <w:b/>
                <w:sz w:val="23"/>
                <w:szCs w:val="23"/>
                <w:lang w:val="ru-RU"/>
              </w:rPr>
            </w:pPr>
          </w:p>
        </w:tc>
        <w:tc>
          <w:tcPr>
            <w:tcW w:w="992" w:type="dxa"/>
            <w:tcBorders>
              <w:left w:val="single" w:sz="4" w:space="0" w:color="auto"/>
            </w:tcBorders>
          </w:tcPr>
          <w:p w:rsidR="009B073D" w:rsidRPr="00EF667F" w:rsidRDefault="009B073D" w:rsidP="000F5C90">
            <w:pPr>
              <w:pStyle w:val="TableParagraph"/>
              <w:jc w:val="center"/>
              <w:rPr>
                <w:b/>
                <w:sz w:val="23"/>
                <w:szCs w:val="23"/>
                <w:lang w:val="ru-RU"/>
              </w:rPr>
            </w:pPr>
            <w:r w:rsidRPr="00EF667F">
              <w:rPr>
                <w:b/>
                <w:sz w:val="23"/>
                <w:szCs w:val="23"/>
                <w:lang w:val="ru-RU"/>
              </w:rPr>
              <w:t>2024</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c>
          <w:tcPr>
            <w:tcW w:w="993" w:type="dxa"/>
          </w:tcPr>
          <w:p w:rsidR="009B073D" w:rsidRPr="00EF667F" w:rsidRDefault="009B073D" w:rsidP="000F5C90">
            <w:pPr>
              <w:pStyle w:val="TableParagraph"/>
              <w:jc w:val="center"/>
              <w:rPr>
                <w:b/>
                <w:sz w:val="23"/>
                <w:szCs w:val="23"/>
                <w:lang w:val="ru-RU"/>
              </w:rPr>
            </w:pPr>
            <w:r w:rsidRPr="00EF667F">
              <w:rPr>
                <w:b/>
                <w:sz w:val="23"/>
                <w:szCs w:val="23"/>
                <w:lang w:val="ru-RU"/>
              </w:rPr>
              <w:t>2025</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c>
          <w:tcPr>
            <w:tcW w:w="992" w:type="dxa"/>
          </w:tcPr>
          <w:p w:rsidR="009B073D" w:rsidRPr="00EF667F" w:rsidRDefault="009B073D" w:rsidP="000F5C90">
            <w:pPr>
              <w:pStyle w:val="TableParagraph"/>
              <w:jc w:val="center"/>
              <w:rPr>
                <w:b/>
                <w:sz w:val="23"/>
                <w:szCs w:val="23"/>
                <w:lang w:val="ru-RU"/>
              </w:rPr>
            </w:pPr>
            <w:r w:rsidRPr="00EF667F">
              <w:rPr>
                <w:b/>
                <w:sz w:val="23"/>
                <w:szCs w:val="23"/>
                <w:lang w:val="ru-RU"/>
              </w:rPr>
              <w:t>2026</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c>
          <w:tcPr>
            <w:tcW w:w="992" w:type="dxa"/>
          </w:tcPr>
          <w:p w:rsidR="009B073D" w:rsidRPr="00EF667F" w:rsidRDefault="009B073D" w:rsidP="000F5C90">
            <w:pPr>
              <w:pStyle w:val="TableParagraph"/>
              <w:jc w:val="center"/>
              <w:rPr>
                <w:b/>
                <w:sz w:val="23"/>
                <w:szCs w:val="23"/>
                <w:lang w:val="ru-RU"/>
              </w:rPr>
            </w:pPr>
            <w:r w:rsidRPr="00EF667F">
              <w:rPr>
                <w:b/>
                <w:sz w:val="23"/>
                <w:szCs w:val="23"/>
                <w:lang w:val="ru-RU"/>
              </w:rPr>
              <w:t>2027</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c>
          <w:tcPr>
            <w:tcW w:w="1276" w:type="dxa"/>
          </w:tcPr>
          <w:p w:rsidR="009B073D" w:rsidRPr="00EF667F" w:rsidRDefault="009B073D" w:rsidP="000F5C90">
            <w:pPr>
              <w:pStyle w:val="TableParagraph"/>
              <w:jc w:val="center"/>
              <w:rPr>
                <w:b/>
                <w:sz w:val="23"/>
                <w:szCs w:val="23"/>
                <w:lang w:val="ru-RU"/>
              </w:rPr>
            </w:pPr>
            <w:r w:rsidRPr="00EF667F">
              <w:rPr>
                <w:b/>
                <w:sz w:val="23"/>
                <w:szCs w:val="23"/>
                <w:lang w:val="ru-RU"/>
              </w:rPr>
              <w:t>2028</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c>
          <w:tcPr>
            <w:tcW w:w="1134" w:type="dxa"/>
            <w:tcBorders>
              <w:right w:val="single" w:sz="4" w:space="0" w:color="auto"/>
            </w:tcBorders>
          </w:tcPr>
          <w:p w:rsidR="009B073D" w:rsidRPr="00EF667F" w:rsidRDefault="009B073D" w:rsidP="000F5C90">
            <w:pPr>
              <w:pStyle w:val="TableParagraph"/>
              <w:jc w:val="center"/>
              <w:rPr>
                <w:b/>
                <w:sz w:val="23"/>
                <w:szCs w:val="23"/>
                <w:lang w:val="ru-RU"/>
              </w:rPr>
            </w:pPr>
            <w:r w:rsidRPr="00EF667F">
              <w:rPr>
                <w:b/>
                <w:sz w:val="23"/>
                <w:szCs w:val="23"/>
                <w:lang w:val="ru-RU"/>
              </w:rPr>
              <w:t>2029</w:t>
            </w:r>
          </w:p>
          <w:p w:rsidR="009B073D" w:rsidRPr="00EF667F" w:rsidRDefault="009B073D" w:rsidP="000F5C90">
            <w:pPr>
              <w:pStyle w:val="TableParagraph"/>
              <w:jc w:val="center"/>
              <w:rPr>
                <w:b/>
                <w:sz w:val="23"/>
                <w:szCs w:val="23"/>
                <w:lang w:val="ru-RU"/>
              </w:rPr>
            </w:pPr>
            <w:r w:rsidRPr="00EF667F">
              <w:rPr>
                <w:b/>
                <w:sz w:val="23"/>
                <w:szCs w:val="23"/>
                <w:lang w:val="ru-RU"/>
              </w:rPr>
              <w:t>год</w:t>
            </w:r>
          </w:p>
        </w:tc>
      </w:tr>
      <w:tr w:rsidR="004B1A0F" w:rsidRPr="00EF667F" w:rsidTr="004B1A0F">
        <w:trPr>
          <w:gridAfter w:val="6"/>
          <w:wAfter w:w="6379" w:type="dxa"/>
          <w:trHeight w:val="262"/>
        </w:trPr>
        <w:tc>
          <w:tcPr>
            <w:tcW w:w="8542" w:type="dxa"/>
            <w:gridSpan w:val="3"/>
            <w:tcBorders>
              <w:right w:val="nil"/>
            </w:tcBorders>
          </w:tcPr>
          <w:p w:rsidR="004B1A0F" w:rsidRPr="00EF667F" w:rsidRDefault="004B1A0F" w:rsidP="004B1A0F">
            <w:pPr>
              <w:pStyle w:val="TableParagraph"/>
              <w:jc w:val="center"/>
              <w:rPr>
                <w:b/>
                <w:sz w:val="23"/>
                <w:szCs w:val="23"/>
              </w:rPr>
            </w:pPr>
            <w:r w:rsidRPr="00EF667F">
              <w:rPr>
                <w:b/>
                <w:sz w:val="23"/>
                <w:szCs w:val="23"/>
                <w:lang w:val="ru-RU"/>
              </w:rPr>
              <w:t>Имиджевая эффективность ОП</w:t>
            </w:r>
          </w:p>
        </w:tc>
      </w:tr>
      <w:tr w:rsidR="009B073D" w:rsidRPr="00EF667F" w:rsidTr="004B1A0F">
        <w:trPr>
          <w:trHeight w:val="262"/>
        </w:trPr>
        <w:tc>
          <w:tcPr>
            <w:tcW w:w="599" w:type="dxa"/>
          </w:tcPr>
          <w:p w:rsidR="009B073D" w:rsidRPr="00EF667F" w:rsidRDefault="009B073D" w:rsidP="0059276A">
            <w:pPr>
              <w:pStyle w:val="TableParagraph"/>
              <w:jc w:val="center"/>
              <w:rPr>
                <w:w w:val="99"/>
                <w:sz w:val="23"/>
                <w:szCs w:val="23"/>
                <w:lang w:val="ru-RU"/>
              </w:rPr>
            </w:pPr>
            <w:r w:rsidRPr="00EF667F">
              <w:rPr>
                <w:w w:val="99"/>
                <w:sz w:val="23"/>
                <w:szCs w:val="23"/>
                <w:lang w:val="ru-RU"/>
              </w:rPr>
              <w:t>1</w:t>
            </w:r>
          </w:p>
        </w:tc>
        <w:tc>
          <w:tcPr>
            <w:tcW w:w="6809" w:type="dxa"/>
            <w:tcBorders>
              <w:top w:val="single" w:sz="4" w:space="0" w:color="auto"/>
              <w:right w:val="single" w:sz="4" w:space="0" w:color="auto"/>
            </w:tcBorders>
          </w:tcPr>
          <w:p w:rsidR="009B073D" w:rsidRPr="00EF667F" w:rsidRDefault="009B073D" w:rsidP="000F5C90">
            <w:pPr>
              <w:rPr>
                <w:rFonts w:ascii="Times New Roman" w:hAnsi="Times New Roman" w:cs="Times New Roman"/>
                <w:sz w:val="23"/>
                <w:szCs w:val="23"/>
                <w:lang w:val="ru-RU"/>
              </w:rPr>
            </w:pPr>
            <w:r w:rsidRPr="00EF667F">
              <w:rPr>
                <w:rFonts w:ascii="Times New Roman" w:hAnsi="Times New Roman" w:cs="Times New Roman"/>
                <w:sz w:val="23"/>
                <w:szCs w:val="23"/>
                <w:lang w:val="ru-RU"/>
              </w:rPr>
              <w:t>Место ОП в национальных рейтингах (НААР, НАОКО и др.)</w:t>
            </w:r>
          </w:p>
        </w:tc>
        <w:tc>
          <w:tcPr>
            <w:tcW w:w="1134" w:type="dxa"/>
            <w:tcBorders>
              <w:left w:val="single" w:sz="4" w:space="0" w:color="auto"/>
              <w:right w:val="single" w:sz="4" w:space="0" w:color="auto"/>
            </w:tcBorders>
          </w:tcPr>
          <w:p w:rsidR="009B073D" w:rsidRPr="00EF667F" w:rsidRDefault="009B073D" w:rsidP="000F5C90">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место</w:t>
            </w:r>
          </w:p>
        </w:tc>
        <w:tc>
          <w:tcPr>
            <w:tcW w:w="992" w:type="dxa"/>
            <w:tcBorders>
              <w:left w:val="single" w:sz="4" w:space="0" w:color="auto"/>
            </w:tcBorders>
          </w:tcPr>
          <w:p w:rsidR="009B073D" w:rsidRPr="00EF667F" w:rsidRDefault="009B073D" w:rsidP="000F5C90">
            <w:pPr>
              <w:pStyle w:val="TableParagraph"/>
              <w:jc w:val="center"/>
              <w:rPr>
                <w:sz w:val="23"/>
                <w:szCs w:val="23"/>
                <w:lang w:val="ru-RU"/>
              </w:rPr>
            </w:pPr>
          </w:p>
        </w:tc>
        <w:tc>
          <w:tcPr>
            <w:tcW w:w="993" w:type="dxa"/>
          </w:tcPr>
          <w:p w:rsidR="009B073D" w:rsidRPr="00EF667F" w:rsidRDefault="009B073D" w:rsidP="000F5C90">
            <w:pPr>
              <w:pStyle w:val="TableParagraph"/>
              <w:jc w:val="center"/>
              <w:rPr>
                <w:sz w:val="23"/>
                <w:szCs w:val="23"/>
              </w:rPr>
            </w:pPr>
            <w:r w:rsidRPr="00EF667F">
              <w:rPr>
                <w:sz w:val="23"/>
                <w:szCs w:val="23"/>
              </w:rPr>
              <w:t>3</w:t>
            </w:r>
          </w:p>
        </w:tc>
        <w:tc>
          <w:tcPr>
            <w:tcW w:w="992" w:type="dxa"/>
          </w:tcPr>
          <w:p w:rsidR="009B073D" w:rsidRPr="00EF667F" w:rsidRDefault="009B073D" w:rsidP="000F5C90">
            <w:pPr>
              <w:pStyle w:val="TableParagraph"/>
              <w:jc w:val="center"/>
              <w:rPr>
                <w:sz w:val="23"/>
                <w:szCs w:val="23"/>
              </w:rPr>
            </w:pPr>
            <w:r w:rsidRPr="00EF667F">
              <w:rPr>
                <w:sz w:val="23"/>
                <w:szCs w:val="23"/>
              </w:rPr>
              <w:t>3</w:t>
            </w:r>
          </w:p>
        </w:tc>
        <w:tc>
          <w:tcPr>
            <w:tcW w:w="992" w:type="dxa"/>
          </w:tcPr>
          <w:p w:rsidR="009B073D" w:rsidRPr="00EF667F" w:rsidRDefault="009B073D" w:rsidP="000F5C90">
            <w:pPr>
              <w:pStyle w:val="TableParagraph"/>
              <w:jc w:val="center"/>
              <w:rPr>
                <w:sz w:val="23"/>
                <w:szCs w:val="23"/>
                <w:lang w:val="ru-RU"/>
              </w:rPr>
            </w:pPr>
          </w:p>
        </w:tc>
        <w:tc>
          <w:tcPr>
            <w:tcW w:w="1276" w:type="dxa"/>
          </w:tcPr>
          <w:p w:rsidR="009B073D" w:rsidRPr="00EF667F" w:rsidRDefault="009B073D" w:rsidP="000F5C90">
            <w:pPr>
              <w:pStyle w:val="TableParagraph"/>
              <w:jc w:val="center"/>
              <w:rPr>
                <w:sz w:val="23"/>
                <w:szCs w:val="23"/>
                <w:lang w:val="ru-RU"/>
              </w:rPr>
            </w:pPr>
          </w:p>
        </w:tc>
        <w:tc>
          <w:tcPr>
            <w:tcW w:w="1134" w:type="dxa"/>
            <w:tcBorders>
              <w:right w:val="single" w:sz="4" w:space="0" w:color="auto"/>
            </w:tcBorders>
          </w:tcPr>
          <w:p w:rsidR="009B073D" w:rsidRPr="00EF667F" w:rsidRDefault="009B073D" w:rsidP="000F5C90">
            <w:pPr>
              <w:pStyle w:val="TableParagraph"/>
              <w:jc w:val="center"/>
              <w:rPr>
                <w:sz w:val="23"/>
                <w:szCs w:val="23"/>
                <w:lang w:val="ru-RU"/>
              </w:rPr>
            </w:pPr>
          </w:p>
        </w:tc>
      </w:tr>
      <w:tr w:rsidR="009B073D" w:rsidRPr="00EF667F" w:rsidTr="004B1A0F">
        <w:trPr>
          <w:trHeight w:val="262"/>
        </w:trPr>
        <w:tc>
          <w:tcPr>
            <w:tcW w:w="599" w:type="dxa"/>
          </w:tcPr>
          <w:p w:rsidR="009B073D" w:rsidRPr="00EF667F" w:rsidRDefault="009B073D" w:rsidP="0059276A">
            <w:pPr>
              <w:pStyle w:val="TableParagraph"/>
              <w:jc w:val="center"/>
              <w:rPr>
                <w:w w:val="99"/>
                <w:sz w:val="23"/>
                <w:szCs w:val="23"/>
                <w:lang w:val="ru-RU"/>
              </w:rPr>
            </w:pPr>
            <w:r w:rsidRPr="00EF667F">
              <w:rPr>
                <w:w w:val="99"/>
                <w:sz w:val="23"/>
                <w:szCs w:val="23"/>
                <w:lang w:val="ru-RU"/>
              </w:rPr>
              <w:t>2</w:t>
            </w:r>
          </w:p>
        </w:tc>
        <w:tc>
          <w:tcPr>
            <w:tcW w:w="6809" w:type="dxa"/>
            <w:tcBorders>
              <w:right w:val="single" w:sz="4" w:space="0" w:color="auto"/>
            </w:tcBorders>
          </w:tcPr>
          <w:p w:rsidR="009B073D" w:rsidRPr="00EF667F" w:rsidRDefault="009B073D" w:rsidP="000F5C90">
            <w:pPr>
              <w:rPr>
                <w:rFonts w:ascii="Times New Roman" w:hAnsi="Times New Roman" w:cs="Times New Roman"/>
                <w:sz w:val="23"/>
                <w:szCs w:val="23"/>
                <w:lang w:val="ru-RU"/>
              </w:rPr>
            </w:pPr>
            <w:r w:rsidRPr="00EF667F">
              <w:rPr>
                <w:rFonts w:ascii="Times New Roman" w:hAnsi="Times New Roman" w:cs="Times New Roman"/>
                <w:sz w:val="23"/>
                <w:szCs w:val="23"/>
                <w:lang w:val="ru-RU"/>
              </w:rPr>
              <w:t>Место в рейтинге ОП, проводимом НПП «Атамекен»</w:t>
            </w:r>
          </w:p>
        </w:tc>
        <w:tc>
          <w:tcPr>
            <w:tcW w:w="1134" w:type="dxa"/>
            <w:tcBorders>
              <w:left w:val="single" w:sz="4" w:space="0" w:color="auto"/>
              <w:right w:val="single" w:sz="4" w:space="0" w:color="auto"/>
            </w:tcBorders>
          </w:tcPr>
          <w:p w:rsidR="009B073D" w:rsidRPr="00EF667F" w:rsidRDefault="009B073D" w:rsidP="000F5C90">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место</w:t>
            </w:r>
          </w:p>
        </w:tc>
        <w:tc>
          <w:tcPr>
            <w:tcW w:w="992" w:type="dxa"/>
            <w:tcBorders>
              <w:left w:val="single" w:sz="4" w:space="0" w:color="auto"/>
            </w:tcBorders>
          </w:tcPr>
          <w:p w:rsidR="009B073D" w:rsidRPr="00EF667F" w:rsidRDefault="009B073D" w:rsidP="000F5C90">
            <w:pPr>
              <w:pStyle w:val="TableParagraph"/>
              <w:jc w:val="center"/>
              <w:rPr>
                <w:sz w:val="23"/>
                <w:szCs w:val="23"/>
              </w:rPr>
            </w:pPr>
            <w:r w:rsidRPr="00EF667F">
              <w:rPr>
                <w:sz w:val="23"/>
                <w:szCs w:val="23"/>
              </w:rPr>
              <w:t>3</w:t>
            </w:r>
          </w:p>
        </w:tc>
        <w:tc>
          <w:tcPr>
            <w:tcW w:w="993" w:type="dxa"/>
          </w:tcPr>
          <w:p w:rsidR="009B073D" w:rsidRPr="00EF667F" w:rsidRDefault="009B073D" w:rsidP="000F5C90">
            <w:pPr>
              <w:pStyle w:val="TableParagraph"/>
              <w:jc w:val="center"/>
              <w:rPr>
                <w:sz w:val="23"/>
                <w:szCs w:val="23"/>
              </w:rPr>
            </w:pPr>
            <w:r w:rsidRPr="00EF667F">
              <w:rPr>
                <w:sz w:val="23"/>
                <w:szCs w:val="23"/>
              </w:rPr>
              <w:t>3</w:t>
            </w:r>
          </w:p>
        </w:tc>
        <w:tc>
          <w:tcPr>
            <w:tcW w:w="992" w:type="dxa"/>
          </w:tcPr>
          <w:p w:rsidR="009B073D" w:rsidRPr="00EF667F" w:rsidRDefault="009B073D" w:rsidP="000F5C90">
            <w:pPr>
              <w:pStyle w:val="TableParagraph"/>
              <w:jc w:val="center"/>
              <w:rPr>
                <w:sz w:val="23"/>
                <w:szCs w:val="23"/>
              </w:rPr>
            </w:pPr>
            <w:r w:rsidRPr="00EF667F">
              <w:rPr>
                <w:sz w:val="23"/>
                <w:szCs w:val="23"/>
              </w:rPr>
              <w:t>3</w:t>
            </w:r>
          </w:p>
        </w:tc>
        <w:tc>
          <w:tcPr>
            <w:tcW w:w="992" w:type="dxa"/>
          </w:tcPr>
          <w:p w:rsidR="009B073D" w:rsidRPr="00EF667F" w:rsidRDefault="009B073D" w:rsidP="000F5C90">
            <w:pPr>
              <w:pStyle w:val="TableParagraph"/>
              <w:jc w:val="center"/>
              <w:rPr>
                <w:sz w:val="23"/>
                <w:szCs w:val="23"/>
              </w:rPr>
            </w:pPr>
            <w:r w:rsidRPr="00EF667F">
              <w:rPr>
                <w:sz w:val="23"/>
                <w:szCs w:val="23"/>
              </w:rPr>
              <w:t>-</w:t>
            </w:r>
          </w:p>
        </w:tc>
        <w:tc>
          <w:tcPr>
            <w:tcW w:w="1276" w:type="dxa"/>
          </w:tcPr>
          <w:p w:rsidR="009B073D" w:rsidRPr="00EF667F" w:rsidRDefault="009B073D" w:rsidP="000F5C90">
            <w:pPr>
              <w:pStyle w:val="TableParagraph"/>
              <w:jc w:val="center"/>
              <w:rPr>
                <w:sz w:val="23"/>
                <w:szCs w:val="23"/>
              </w:rPr>
            </w:pPr>
            <w:r w:rsidRPr="00EF667F">
              <w:rPr>
                <w:sz w:val="23"/>
                <w:szCs w:val="23"/>
              </w:rPr>
              <w:t>-</w:t>
            </w:r>
          </w:p>
        </w:tc>
        <w:tc>
          <w:tcPr>
            <w:tcW w:w="1134" w:type="dxa"/>
            <w:tcBorders>
              <w:right w:val="single" w:sz="4" w:space="0" w:color="auto"/>
            </w:tcBorders>
          </w:tcPr>
          <w:p w:rsidR="009B073D" w:rsidRPr="00EF667F" w:rsidRDefault="009B073D" w:rsidP="000F5C90">
            <w:pPr>
              <w:pStyle w:val="TableParagraph"/>
              <w:jc w:val="center"/>
              <w:rPr>
                <w:sz w:val="23"/>
                <w:szCs w:val="23"/>
              </w:rPr>
            </w:pPr>
            <w:r w:rsidRPr="00EF667F">
              <w:rPr>
                <w:sz w:val="23"/>
                <w:szCs w:val="23"/>
              </w:rPr>
              <w:t>-</w:t>
            </w:r>
          </w:p>
        </w:tc>
      </w:tr>
      <w:tr w:rsidR="004B1A0F" w:rsidRPr="00EF667F" w:rsidTr="004B1A0F">
        <w:trPr>
          <w:gridAfter w:val="6"/>
          <w:wAfter w:w="6379" w:type="dxa"/>
          <w:trHeight w:val="156"/>
        </w:trPr>
        <w:tc>
          <w:tcPr>
            <w:tcW w:w="8542" w:type="dxa"/>
            <w:gridSpan w:val="3"/>
            <w:tcBorders>
              <w:top w:val="single" w:sz="4" w:space="0" w:color="auto"/>
              <w:right w:val="nil"/>
            </w:tcBorders>
          </w:tcPr>
          <w:p w:rsidR="004B1A0F" w:rsidRPr="00EF667F" w:rsidRDefault="004B1A0F" w:rsidP="004B1A0F">
            <w:pPr>
              <w:pStyle w:val="TableParagraph"/>
              <w:jc w:val="center"/>
              <w:rPr>
                <w:b/>
                <w:sz w:val="23"/>
                <w:szCs w:val="23"/>
              </w:rPr>
            </w:pPr>
            <w:r w:rsidRPr="00EF667F">
              <w:rPr>
                <w:b/>
                <w:bCs/>
                <w:sz w:val="23"/>
                <w:szCs w:val="23"/>
                <w:lang w:val="ru-RU"/>
              </w:rPr>
              <w:t>Контингент обучающихся</w:t>
            </w:r>
          </w:p>
        </w:tc>
      </w:tr>
      <w:tr w:rsidR="009B073D" w:rsidRPr="00EF667F" w:rsidTr="004B1A0F">
        <w:trPr>
          <w:trHeight w:val="262"/>
        </w:trPr>
        <w:tc>
          <w:tcPr>
            <w:tcW w:w="599" w:type="dxa"/>
          </w:tcPr>
          <w:p w:rsidR="009B073D" w:rsidRPr="00EF667F" w:rsidRDefault="009B073D" w:rsidP="0059276A">
            <w:pPr>
              <w:pStyle w:val="TableParagraph"/>
              <w:jc w:val="center"/>
              <w:rPr>
                <w:w w:val="99"/>
                <w:sz w:val="23"/>
                <w:szCs w:val="23"/>
                <w:lang w:val="ru-RU"/>
              </w:rPr>
            </w:pPr>
            <w:r w:rsidRPr="00EF667F">
              <w:rPr>
                <w:w w:val="99"/>
                <w:sz w:val="23"/>
                <w:szCs w:val="23"/>
                <w:lang w:val="ru-RU"/>
              </w:rPr>
              <w:t>1</w:t>
            </w:r>
          </w:p>
        </w:tc>
        <w:tc>
          <w:tcPr>
            <w:tcW w:w="6809" w:type="dxa"/>
            <w:tcBorders>
              <w:right w:val="single" w:sz="4" w:space="0" w:color="auto"/>
            </w:tcBorders>
          </w:tcPr>
          <w:p w:rsidR="009B073D" w:rsidRPr="00EF667F" w:rsidRDefault="009B073D" w:rsidP="000F5C90">
            <w:pPr>
              <w:rPr>
                <w:rFonts w:ascii="Times New Roman" w:hAnsi="Times New Roman" w:cs="Times New Roman"/>
                <w:sz w:val="23"/>
                <w:szCs w:val="23"/>
                <w:lang w:val="kk-KZ"/>
              </w:rPr>
            </w:pPr>
            <w:r w:rsidRPr="00EF667F">
              <w:rPr>
                <w:rFonts w:ascii="Times New Roman" w:hAnsi="Times New Roman" w:cs="Times New Roman"/>
                <w:sz w:val="23"/>
                <w:szCs w:val="23"/>
                <w:lang w:val="ru-RU"/>
              </w:rPr>
              <w:t>Количество обучающихся на основе государственного образовательного заказа</w:t>
            </w:r>
            <w:r w:rsidRPr="00EF667F">
              <w:rPr>
                <w:rFonts w:ascii="Times New Roman" w:hAnsi="Times New Roman" w:cs="Times New Roman"/>
                <w:sz w:val="23"/>
                <w:szCs w:val="23"/>
                <w:lang w:val="kk-KZ"/>
              </w:rPr>
              <w:t xml:space="preserve"> / гранта МИО</w:t>
            </w:r>
          </w:p>
        </w:tc>
        <w:tc>
          <w:tcPr>
            <w:tcW w:w="1134" w:type="dxa"/>
            <w:tcBorders>
              <w:left w:val="single" w:sz="4" w:space="0" w:color="auto"/>
              <w:right w:val="single" w:sz="4" w:space="0" w:color="auto"/>
            </w:tcBorders>
          </w:tcPr>
          <w:p w:rsidR="009B073D" w:rsidRPr="00EF667F" w:rsidRDefault="009B073D" w:rsidP="000F5C90">
            <w:pPr>
              <w:jc w:val="center"/>
              <w:rPr>
                <w:rFonts w:ascii="Times New Roman" w:hAnsi="Times New Roman" w:cs="Times New Roman"/>
                <w:b/>
                <w:sz w:val="23"/>
                <w:szCs w:val="23"/>
                <w:lang w:val="ru-RU"/>
              </w:rPr>
            </w:pPr>
            <w:r w:rsidRPr="00EF667F">
              <w:rPr>
                <w:rFonts w:ascii="Times New Roman" w:hAnsi="Times New Roman" w:cs="Times New Roman"/>
                <w:sz w:val="23"/>
                <w:szCs w:val="23"/>
                <w:lang w:val="ru-RU"/>
              </w:rPr>
              <w:t>кол-во</w:t>
            </w:r>
          </w:p>
        </w:tc>
        <w:tc>
          <w:tcPr>
            <w:tcW w:w="992" w:type="dxa"/>
            <w:tcBorders>
              <w:left w:val="single" w:sz="4" w:space="0" w:color="auto"/>
            </w:tcBorders>
          </w:tcPr>
          <w:p w:rsidR="009B073D" w:rsidRPr="00EF667F" w:rsidRDefault="009B073D" w:rsidP="000F5C90">
            <w:pPr>
              <w:pStyle w:val="TableParagraph"/>
              <w:jc w:val="center"/>
              <w:rPr>
                <w:sz w:val="23"/>
                <w:szCs w:val="23"/>
                <w:lang w:val="kk-KZ"/>
              </w:rPr>
            </w:pPr>
            <w:r w:rsidRPr="00EF667F">
              <w:rPr>
                <w:sz w:val="23"/>
                <w:szCs w:val="23"/>
                <w:lang w:val="kk-KZ"/>
              </w:rPr>
              <w:t>5</w:t>
            </w:r>
          </w:p>
        </w:tc>
        <w:tc>
          <w:tcPr>
            <w:tcW w:w="993" w:type="dxa"/>
          </w:tcPr>
          <w:p w:rsidR="009B073D" w:rsidRPr="00EF667F" w:rsidRDefault="009B073D" w:rsidP="000F5C90">
            <w:pPr>
              <w:pStyle w:val="TableParagraph"/>
              <w:jc w:val="center"/>
              <w:rPr>
                <w:sz w:val="23"/>
                <w:szCs w:val="23"/>
                <w:lang w:val="kk-KZ"/>
              </w:rPr>
            </w:pPr>
            <w:r w:rsidRPr="00EF667F">
              <w:rPr>
                <w:sz w:val="23"/>
                <w:szCs w:val="23"/>
                <w:lang w:val="kk-KZ"/>
              </w:rPr>
              <w:t>10</w:t>
            </w:r>
          </w:p>
        </w:tc>
        <w:tc>
          <w:tcPr>
            <w:tcW w:w="992" w:type="dxa"/>
          </w:tcPr>
          <w:p w:rsidR="009B073D" w:rsidRPr="00EF667F" w:rsidRDefault="009B073D" w:rsidP="000F5C90">
            <w:pPr>
              <w:pStyle w:val="TableParagraph"/>
              <w:jc w:val="center"/>
              <w:rPr>
                <w:sz w:val="23"/>
                <w:szCs w:val="23"/>
                <w:lang w:val="kk-KZ"/>
              </w:rPr>
            </w:pPr>
            <w:r w:rsidRPr="00EF667F">
              <w:rPr>
                <w:sz w:val="23"/>
                <w:szCs w:val="23"/>
                <w:lang w:val="kk-KZ"/>
              </w:rPr>
              <w:t>10</w:t>
            </w:r>
          </w:p>
        </w:tc>
        <w:tc>
          <w:tcPr>
            <w:tcW w:w="992" w:type="dxa"/>
          </w:tcPr>
          <w:p w:rsidR="009B073D" w:rsidRPr="00EF667F" w:rsidRDefault="009B073D" w:rsidP="000F5C90">
            <w:pPr>
              <w:pStyle w:val="TableParagraph"/>
              <w:jc w:val="center"/>
              <w:rPr>
                <w:sz w:val="23"/>
                <w:szCs w:val="23"/>
                <w:lang w:val="kk-KZ"/>
              </w:rPr>
            </w:pPr>
            <w:r w:rsidRPr="00EF667F">
              <w:rPr>
                <w:sz w:val="23"/>
                <w:szCs w:val="23"/>
                <w:lang w:val="kk-KZ"/>
              </w:rPr>
              <w:t>10</w:t>
            </w:r>
          </w:p>
        </w:tc>
        <w:tc>
          <w:tcPr>
            <w:tcW w:w="1276" w:type="dxa"/>
          </w:tcPr>
          <w:p w:rsidR="009B073D" w:rsidRPr="00EF667F" w:rsidRDefault="009B073D" w:rsidP="000F5C90">
            <w:pPr>
              <w:pStyle w:val="TableParagraph"/>
              <w:jc w:val="center"/>
              <w:rPr>
                <w:sz w:val="23"/>
                <w:szCs w:val="23"/>
                <w:lang w:val="kk-KZ"/>
              </w:rPr>
            </w:pPr>
            <w:r w:rsidRPr="00EF667F">
              <w:rPr>
                <w:sz w:val="23"/>
                <w:szCs w:val="23"/>
                <w:lang w:val="kk-KZ"/>
              </w:rPr>
              <w:t>10</w:t>
            </w:r>
          </w:p>
        </w:tc>
        <w:tc>
          <w:tcPr>
            <w:tcW w:w="1134" w:type="dxa"/>
            <w:tcBorders>
              <w:right w:val="single" w:sz="4" w:space="0" w:color="auto"/>
            </w:tcBorders>
          </w:tcPr>
          <w:p w:rsidR="009B073D" w:rsidRPr="00EF667F" w:rsidRDefault="009B073D" w:rsidP="000F5C90">
            <w:pPr>
              <w:pStyle w:val="TableParagraph"/>
              <w:jc w:val="center"/>
              <w:rPr>
                <w:sz w:val="23"/>
                <w:szCs w:val="23"/>
                <w:lang w:val="kk-KZ"/>
              </w:rPr>
            </w:pPr>
            <w:r w:rsidRPr="00EF667F">
              <w:rPr>
                <w:sz w:val="23"/>
                <w:szCs w:val="23"/>
                <w:lang w:val="kk-KZ"/>
              </w:rPr>
              <w:t>10</w:t>
            </w:r>
          </w:p>
        </w:tc>
      </w:tr>
      <w:tr w:rsidR="009B073D" w:rsidRPr="00EF667F" w:rsidTr="004B1A0F">
        <w:trPr>
          <w:trHeight w:val="262"/>
        </w:trPr>
        <w:tc>
          <w:tcPr>
            <w:tcW w:w="599" w:type="dxa"/>
          </w:tcPr>
          <w:p w:rsidR="009B073D" w:rsidRPr="00EF667F" w:rsidRDefault="009B073D" w:rsidP="0059276A">
            <w:pPr>
              <w:pStyle w:val="TableParagraph"/>
              <w:jc w:val="center"/>
              <w:rPr>
                <w:w w:val="99"/>
                <w:sz w:val="23"/>
                <w:szCs w:val="23"/>
                <w:lang w:val="ru-RU"/>
              </w:rPr>
            </w:pPr>
            <w:r w:rsidRPr="00EF667F">
              <w:rPr>
                <w:w w:val="99"/>
                <w:sz w:val="23"/>
                <w:szCs w:val="23"/>
                <w:lang w:val="ru-RU"/>
              </w:rPr>
              <w:t>2</w:t>
            </w:r>
          </w:p>
        </w:tc>
        <w:tc>
          <w:tcPr>
            <w:tcW w:w="6809" w:type="dxa"/>
          </w:tcPr>
          <w:p w:rsidR="009B073D" w:rsidRPr="00EF667F" w:rsidRDefault="009B073D" w:rsidP="00FB4A30">
            <w:pPr>
              <w:pStyle w:val="TableParagraph"/>
              <w:rPr>
                <w:sz w:val="23"/>
                <w:szCs w:val="23"/>
                <w:lang w:val="ru-RU"/>
              </w:rPr>
            </w:pPr>
            <w:r w:rsidRPr="00EF667F">
              <w:rPr>
                <w:sz w:val="23"/>
                <w:szCs w:val="23"/>
                <w:lang w:val="ru-RU"/>
              </w:rPr>
              <w:t xml:space="preserve">Доля поступивших </w:t>
            </w:r>
            <w:r w:rsidRPr="00EF667F">
              <w:rPr>
                <w:sz w:val="23"/>
                <w:szCs w:val="23"/>
                <w:lang w:val="kk-KZ"/>
              </w:rPr>
              <w:t>на</w:t>
            </w:r>
            <w:r w:rsidRPr="00EF667F">
              <w:rPr>
                <w:sz w:val="23"/>
                <w:szCs w:val="23"/>
                <w:lang w:val="ru-RU"/>
              </w:rPr>
              <w:t xml:space="preserve"> </w:t>
            </w:r>
            <w:r w:rsidRPr="00EF667F">
              <w:rPr>
                <w:sz w:val="23"/>
                <w:szCs w:val="23"/>
                <w:lang w:val="kk-KZ"/>
              </w:rPr>
              <w:t>ОП</w:t>
            </w:r>
            <w:r w:rsidRPr="00EF667F">
              <w:rPr>
                <w:sz w:val="23"/>
                <w:szCs w:val="23"/>
                <w:lang w:val="ru-RU"/>
              </w:rPr>
              <w:t>, имеющих знаки «Алтын белгі»,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1134" w:type="dxa"/>
            <w:tcBorders>
              <w:right w:val="single" w:sz="4" w:space="0" w:color="auto"/>
            </w:tcBorders>
          </w:tcPr>
          <w:p w:rsidR="009B073D" w:rsidRPr="00EF667F" w:rsidRDefault="009B073D" w:rsidP="000F5C90">
            <w:pPr>
              <w:pStyle w:val="TableParagraph"/>
              <w:jc w:val="center"/>
              <w:rPr>
                <w:sz w:val="23"/>
                <w:szCs w:val="23"/>
                <w:lang w:val="ru-RU"/>
              </w:rPr>
            </w:pPr>
            <w:r w:rsidRPr="00EF667F">
              <w:rPr>
                <w:sz w:val="23"/>
                <w:szCs w:val="23"/>
                <w:lang w:val="ru-RU"/>
              </w:rPr>
              <w:t>%</w:t>
            </w:r>
          </w:p>
        </w:tc>
        <w:tc>
          <w:tcPr>
            <w:tcW w:w="992" w:type="dxa"/>
          </w:tcPr>
          <w:p w:rsidR="009B073D" w:rsidRPr="00EF667F" w:rsidRDefault="009B073D" w:rsidP="000F5C90">
            <w:pPr>
              <w:pStyle w:val="TableParagraph"/>
              <w:jc w:val="center"/>
              <w:rPr>
                <w:sz w:val="23"/>
                <w:szCs w:val="23"/>
                <w:lang w:val="ru-RU"/>
              </w:rPr>
            </w:pPr>
            <w:r w:rsidRPr="00EF667F">
              <w:rPr>
                <w:sz w:val="23"/>
                <w:szCs w:val="23"/>
                <w:lang w:val="ru-RU"/>
              </w:rPr>
              <w:t>15</w:t>
            </w:r>
          </w:p>
        </w:tc>
        <w:tc>
          <w:tcPr>
            <w:tcW w:w="993" w:type="dxa"/>
          </w:tcPr>
          <w:p w:rsidR="009B073D" w:rsidRPr="00EF667F" w:rsidRDefault="009B073D" w:rsidP="000F5C90">
            <w:pPr>
              <w:pStyle w:val="TableParagraph"/>
              <w:jc w:val="center"/>
              <w:rPr>
                <w:sz w:val="23"/>
                <w:szCs w:val="23"/>
                <w:lang w:val="ru-RU"/>
              </w:rPr>
            </w:pPr>
            <w:r w:rsidRPr="00EF667F">
              <w:rPr>
                <w:sz w:val="23"/>
                <w:szCs w:val="23"/>
                <w:lang w:val="ru-RU"/>
              </w:rPr>
              <w:t>15</w:t>
            </w:r>
          </w:p>
        </w:tc>
        <w:tc>
          <w:tcPr>
            <w:tcW w:w="992" w:type="dxa"/>
          </w:tcPr>
          <w:p w:rsidR="009B073D" w:rsidRPr="00EF667F" w:rsidRDefault="009B073D" w:rsidP="000F5C90">
            <w:pPr>
              <w:pStyle w:val="TableParagraph"/>
              <w:jc w:val="center"/>
              <w:rPr>
                <w:sz w:val="23"/>
                <w:szCs w:val="23"/>
                <w:lang w:val="ru-RU"/>
              </w:rPr>
            </w:pPr>
            <w:r w:rsidRPr="00EF667F">
              <w:rPr>
                <w:sz w:val="23"/>
                <w:szCs w:val="23"/>
                <w:lang w:val="ru-RU"/>
              </w:rPr>
              <w:t>15</w:t>
            </w:r>
          </w:p>
        </w:tc>
        <w:tc>
          <w:tcPr>
            <w:tcW w:w="992" w:type="dxa"/>
          </w:tcPr>
          <w:p w:rsidR="009B073D" w:rsidRPr="00EF667F" w:rsidRDefault="009B073D" w:rsidP="000F5C90">
            <w:pPr>
              <w:pStyle w:val="TableParagraph"/>
              <w:jc w:val="center"/>
              <w:rPr>
                <w:sz w:val="23"/>
                <w:szCs w:val="23"/>
                <w:lang w:val="ru-RU"/>
              </w:rPr>
            </w:pPr>
            <w:r w:rsidRPr="00EF667F">
              <w:rPr>
                <w:sz w:val="23"/>
                <w:szCs w:val="23"/>
                <w:lang w:val="ru-RU"/>
              </w:rPr>
              <w:t>15</w:t>
            </w:r>
          </w:p>
        </w:tc>
        <w:tc>
          <w:tcPr>
            <w:tcW w:w="1276" w:type="dxa"/>
          </w:tcPr>
          <w:p w:rsidR="009B073D" w:rsidRPr="00EF667F" w:rsidRDefault="009B073D" w:rsidP="000F5C90">
            <w:pPr>
              <w:pStyle w:val="TableParagraph"/>
              <w:jc w:val="center"/>
              <w:rPr>
                <w:sz w:val="23"/>
                <w:szCs w:val="23"/>
                <w:lang w:val="ru-RU"/>
              </w:rPr>
            </w:pPr>
            <w:r w:rsidRPr="00EF667F">
              <w:rPr>
                <w:sz w:val="23"/>
                <w:szCs w:val="23"/>
                <w:lang w:val="ru-RU"/>
              </w:rPr>
              <w:t>15</w:t>
            </w:r>
          </w:p>
        </w:tc>
        <w:tc>
          <w:tcPr>
            <w:tcW w:w="1134" w:type="dxa"/>
          </w:tcPr>
          <w:p w:rsidR="009B073D" w:rsidRPr="00EF667F" w:rsidRDefault="009B073D" w:rsidP="000F5C90">
            <w:pPr>
              <w:pStyle w:val="TableParagraph"/>
              <w:jc w:val="center"/>
              <w:rPr>
                <w:sz w:val="23"/>
                <w:szCs w:val="23"/>
                <w:lang w:val="ru-RU"/>
              </w:rPr>
            </w:pPr>
            <w:r w:rsidRPr="00EF667F">
              <w:rPr>
                <w:sz w:val="23"/>
                <w:szCs w:val="23"/>
                <w:lang w:val="ru-RU"/>
              </w:rPr>
              <w:t>15</w:t>
            </w:r>
          </w:p>
        </w:tc>
      </w:tr>
      <w:tr w:rsidR="009B073D" w:rsidRPr="00EF667F" w:rsidTr="004B1A0F">
        <w:trPr>
          <w:trHeight w:val="262"/>
        </w:trPr>
        <w:tc>
          <w:tcPr>
            <w:tcW w:w="599" w:type="dxa"/>
          </w:tcPr>
          <w:p w:rsidR="009B073D" w:rsidRPr="00EF667F" w:rsidRDefault="009B073D" w:rsidP="0059276A">
            <w:pPr>
              <w:pStyle w:val="TableParagraph"/>
              <w:jc w:val="center"/>
              <w:rPr>
                <w:w w:val="99"/>
                <w:sz w:val="23"/>
                <w:szCs w:val="23"/>
                <w:lang w:val="ru-RU"/>
              </w:rPr>
            </w:pPr>
            <w:r w:rsidRPr="00EF667F">
              <w:rPr>
                <w:w w:val="99"/>
                <w:sz w:val="23"/>
                <w:szCs w:val="23"/>
                <w:lang w:val="ru-RU"/>
              </w:rPr>
              <w:t>3</w:t>
            </w:r>
          </w:p>
        </w:tc>
        <w:tc>
          <w:tcPr>
            <w:tcW w:w="6809" w:type="dxa"/>
          </w:tcPr>
          <w:p w:rsidR="009B073D" w:rsidRPr="00EF667F" w:rsidRDefault="009B073D" w:rsidP="000F5C90">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обучающихся на платной основе</w:t>
            </w:r>
          </w:p>
        </w:tc>
        <w:tc>
          <w:tcPr>
            <w:tcW w:w="1134" w:type="dxa"/>
            <w:tcBorders>
              <w:right w:val="single" w:sz="4" w:space="0" w:color="auto"/>
            </w:tcBorders>
          </w:tcPr>
          <w:p w:rsidR="009B073D" w:rsidRPr="00EF667F" w:rsidRDefault="009B073D" w:rsidP="000F5C90">
            <w:pPr>
              <w:jc w:val="center"/>
              <w:rPr>
                <w:rFonts w:ascii="Times New Roman" w:hAnsi="Times New Roman" w:cs="Times New Roman"/>
                <w:b/>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0F5C90">
            <w:pPr>
              <w:pStyle w:val="TableParagraph"/>
              <w:jc w:val="center"/>
              <w:rPr>
                <w:sz w:val="23"/>
                <w:szCs w:val="23"/>
                <w:lang w:val="ru-RU"/>
              </w:rPr>
            </w:pPr>
          </w:p>
        </w:tc>
        <w:tc>
          <w:tcPr>
            <w:tcW w:w="993" w:type="dxa"/>
          </w:tcPr>
          <w:p w:rsidR="009B073D" w:rsidRPr="00EF667F" w:rsidRDefault="009B073D" w:rsidP="000F5C90">
            <w:pPr>
              <w:pStyle w:val="TableParagraph"/>
              <w:jc w:val="center"/>
              <w:rPr>
                <w:sz w:val="23"/>
                <w:szCs w:val="23"/>
                <w:lang w:val="ru-RU"/>
              </w:rPr>
            </w:pPr>
          </w:p>
        </w:tc>
        <w:tc>
          <w:tcPr>
            <w:tcW w:w="992" w:type="dxa"/>
          </w:tcPr>
          <w:p w:rsidR="009B073D" w:rsidRPr="00EF667F" w:rsidRDefault="009B073D" w:rsidP="000F5C90">
            <w:pPr>
              <w:pStyle w:val="TableParagraph"/>
              <w:jc w:val="center"/>
              <w:rPr>
                <w:sz w:val="23"/>
                <w:szCs w:val="23"/>
                <w:lang w:val="ru-RU"/>
              </w:rPr>
            </w:pPr>
          </w:p>
        </w:tc>
        <w:tc>
          <w:tcPr>
            <w:tcW w:w="992" w:type="dxa"/>
          </w:tcPr>
          <w:p w:rsidR="009B073D" w:rsidRPr="00EF667F" w:rsidRDefault="009B073D" w:rsidP="000F5C90">
            <w:pPr>
              <w:pStyle w:val="TableParagraph"/>
              <w:jc w:val="center"/>
              <w:rPr>
                <w:sz w:val="23"/>
                <w:szCs w:val="23"/>
                <w:lang w:val="ru-RU"/>
              </w:rPr>
            </w:pPr>
          </w:p>
        </w:tc>
        <w:tc>
          <w:tcPr>
            <w:tcW w:w="1276" w:type="dxa"/>
          </w:tcPr>
          <w:p w:rsidR="009B073D" w:rsidRPr="00EF667F" w:rsidRDefault="009B073D" w:rsidP="000F5C90">
            <w:pPr>
              <w:pStyle w:val="TableParagraph"/>
              <w:jc w:val="center"/>
              <w:rPr>
                <w:sz w:val="23"/>
                <w:szCs w:val="23"/>
                <w:lang w:val="ru-RU"/>
              </w:rPr>
            </w:pPr>
          </w:p>
        </w:tc>
        <w:tc>
          <w:tcPr>
            <w:tcW w:w="1134" w:type="dxa"/>
          </w:tcPr>
          <w:p w:rsidR="009B073D" w:rsidRPr="00EF667F" w:rsidRDefault="009B073D" w:rsidP="000F5C90">
            <w:pPr>
              <w:pStyle w:val="TableParagraph"/>
              <w:jc w:val="center"/>
              <w:rPr>
                <w:sz w:val="23"/>
                <w:szCs w:val="23"/>
                <w:lang w:val="ru-RU"/>
              </w:rPr>
            </w:pP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4</w:t>
            </w:r>
          </w:p>
        </w:tc>
        <w:tc>
          <w:tcPr>
            <w:tcW w:w="6809" w:type="dxa"/>
          </w:tcPr>
          <w:p w:rsidR="009B073D" w:rsidRPr="00EF667F" w:rsidRDefault="009B073D" w:rsidP="00A15A35">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иностранных студентов по ОП</w:t>
            </w:r>
          </w:p>
        </w:tc>
        <w:tc>
          <w:tcPr>
            <w:tcW w:w="1134" w:type="dxa"/>
            <w:tcBorders>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sz w:val="23"/>
                <w:szCs w:val="23"/>
                <w:lang w:val="ru-RU"/>
              </w:rPr>
            </w:pPr>
          </w:p>
        </w:tc>
        <w:tc>
          <w:tcPr>
            <w:tcW w:w="993" w:type="dxa"/>
          </w:tcPr>
          <w:p w:rsidR="009B073D" w:rsidRPr="00EF667F" w:rsidRDefault="009B073D" w:rsidP="00A15A35">
            <w:pPr>
              <w:pStyle w:val="TableParagraph"/>
              <w:jc w:val="center"/>
              <w:rPr>
                <w:sz w:val="23"/>
                <w:szCs w:val="23"/>
                <w:lang w:val="ru-RU"/>
              </w:rPr>
            </w:pPr>
          </w:p>
        </w:tc>
        <w:tc>
          <w:tcPr>
            <w:tcW w:w="992" w:type="dxa"/>
          </w:tcPr>
          <w:p w:rsidR="009B073D" w:rsidRPr="00EF667F" w:rsidRDefault="009B073D" w:rsidP="00A15A35">
            <w:pPr>
              <w:pStyle w:val="TableParagraph"/>
              <w:jc w:val="center"/>
              <w:rPr>
                <w:sz w:val="23"/>
                <w:szCs w:val="23"/>
                <w:lang w:val="ru-RU"/>
              </w:rPr>
            </w:pPr>
            <w:r w:rsidRPr="00EF667F">
              <w:rPr>
                <w:sz w:val="23"/>
                <w:szCs w:val="23"/>
                <w:lang w:val="ru-RU"/>
              </w:rPr>
              <w:t>2</w:t>
            </w:r>
          </w:p>
        </w:tc>
        <w:tc>
          <w:tcPr>
            <w:tcW w:w="992" w:type="dxa"/>
          </w:tcPr>
          <w:p w:rsidR="009B073D" w:rsidRPr="00EF667F" w:rsidRDefault="009B073D" w:rsidP="00A15A35">
            <w:pPr>
              <w:pStyle w:val="TableParagraph"/>
              <w:jc w:val="center"/>
              <w:rPr>
                <w:sz w:val="23"/>
                <w:szCs w:val="23"/>
                <w:lang w:val="ru-RU"/>
              </w:rPr>
            </w:pPr>
            <w:r w:rsidRPr="00EF667F">
              <w:rPr>
                <w:sz w:val="23"/>
                <w:szCs w:val="23"/>
                <w:lang w:val="ru-RU"/>
              </w:rPr>
              <w:t>2</w:t>
            </w:r>
          </w:p>
        </w:tc>
        <w:tc>
          <w:tcPr>
            <w:tcW w:w="1276" w:type="dxa"/>
          </w:tcPr>
          <w:p w:rsidR="009B073D" w:rsidRPr="00EF667F" w:rsidRDefault="009B073D" w:rsidP="00A15A35">
            <w:pPr>
              <w:pStyle w:val="TableParagraph"/>
              <w:jc w:val="center"/>
              <w:rPr>
                <w:sz w:val="23"/>
                <w:szCs w:val="23"/>
                <w:lang w:val="ru-RU"/>
              </w:rPr>
            </w:pPr>
            <w:r w:rsidRPr="00EF667F">
              <w:rPr>
                <w:sz w:val="23"/>
                <w:szCs w:val="23"/>
                <w:lang w:val="ru-RU"/>
              </w:rPr>
              <w:t>2</w:t>
            </w:r>
          </w:p>
        </w:tc>
        <w:tc>
          <w:tcPr>
            <w:tcW w:w="1134" w:type="dxa"/>
          </w:tcPr>
          <w:p w:rsidR="009B073D" w:rsidRPr="00EF667F" w:rsidRDefault="009B073D" w:rsidP="00A15A35">
            <w:pPr>
              <w:pStyle w:val="TableParagraph"/>
              <w:jc w:val="center"/>
              <w:rPr>
                <w:sz w:val="23"/>
                <w:szCs w:val="23"/>
                <w:lang w:val="ru-RU"/>
              </w:rPr>
            </w:pPr>
            <w:r w:rsidRPr="00EF667F">
              <w:rPr>
                <w:sz w:val="23"/>
                <w:szCs w:val="23"/>
                <w:lang w:val="ru-RU"/>
              </w:rPr>
              <w:t>3</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5</w:t>
            </w:r>
          </w:p>
        </w:tc>
        <w:tc>
          <w:tcPr>
            <w:tcW w:w="6809" w:type="dxa"/>
            <w:tcBorders>
              <w:right w:val="single" w:sz="4" w:space="0" w:color="auto"/>
            </w:tcBorders>
          </w:tcPr>
          <w:p w:rsidR="009B073D" w:rsidRPr="00EF667F" w:rsidRDefault="009B073D" w:rsidP="00A15A35">
            <w:pPr>
              <w:rPr>
                <w:rFonts w:ascii="Times New Roman" w:hAnsi="Times New Roman" w:cs="Times New Roman"/>
                <w:bCs/>
                <w:sz w:val="23"/>
                <w:szCs w:val="23"/>
                <w:lang w:val="ru-RU"/>
              </w:rPr>
            </w:pPr>
            <w:r w:rsidRPr="00EF667F">
              <w:rPr>
                <w:rFonts w:ascii="Times New Roman" w:hAnsi="Times New Roman" w:cs="Times New Roman"/>
                <w:bCs/>
                <w:sz w:val="23"/>
                <w:szCs w:val="23"/>
                <w:lang w:val="ru-RU"/>
              </w:rPr>
              <w:t>Количество обучающихся, участвующих в академической мобильности:</w:t>
            </w:r>
          </w:p>
          <w:p w:rsidR="009B073D" w:rsidRPr="00EF667F" w:rsidRDefault="009B073D" w:rsidP="00A15A35">
            <w:pPr>
              <w:rPr>
                <w:rFonts w:ascii="Times New Roman" w:hAnsi="Times New Roman" w:cs="Times New Roman"/>
                <w:bCs/>
                <w:sz w:val="23"/>
                <w:szCs w:val="23"/>
                <w:lang w:val="ru-RU"/>
              </w:rPr>
            </w:pPr>
            <w:r w:rsidRPr="00EF667F">
              <w:rPr>
                <w:rFonts w:ascii="Times New Roman" w:hAnsi="Times New Roman" w:cs="Times New Roman"/>
                <w:bCs/>
                <w:sz w:val="23"/>
                <w:szCs w:val="23"/>
                <w:lang w:val="kk-KZ"/>
              </w:rPr>
              <w:t>5</w:t>
            </w:r>
            <w:r w:rsidRPr="00EF667F">
              <w:rPr>
                <w:rFonts w:ascii="Times New Roman" w:hAnsi="Times New Roman" w:cs="Times New Roman"/>
                <w:bCs/>
                <w:sz w:val="23"/>
                <w:szCs w:val="23"/>
                <w:lang w:val="ru-RU"/>
              </w:rPr>
              <w:t>.1 внешней входящей;</w:t>
            </w:r>
          </w:p>
          <w:p w:rsidR="009B073D" w:rsidRPr="00EF667F" w:rsidRDefault="009B073D" w:rsidP="00A15A35">
            <w:pPr>
              <w:rPr>
                <w:rFonts w:ascii="Times New Roman" w:hAnsi="Times New Roman" w:cs="Times New Roman"/>
                <w:bCs/>
                <w:sz w:val="23"/>
                <w:szCs w:val="23"/>
                <w:lang w:val="ru-RU"/>
              </w:rPr>
            </w:pPr>
            <w:r w:rsidRPr="00EF667F">
              <w:rPr>
                <w:rFonts w:ascii="Times New Roman" w:hAnsi="Times New Roman" w:cs="Times New Roman"/>
                <w:bCs/>
                <w:sz w:val="23"/>
                <w:szCs w:val="23"/>
                <w:lang w:val="kk-KZ"/>
              </w:rPr>
              <w:t>5</w:t>
            </w:r>
            <w:r w:rsidRPr="00EF667F">
              <w:rPr>
                <w:rFonts w:ascii="Times New Roman" w:hAnsi="Times New Roman" w:cs="Times New Roman"/>
                <w:bCs/>
                <w:sz w:val="23"/>
                <w:szCs w:val="23"/>
                <w:lang w:val="ru-RU"/>
              </w:rPr>
              <w:t>.2 внешней исходящей;</w:t>
            </w:r>
          </w:p>
          <w:p w:rsidR="009B073D" w:rsidRPr="00EF667F" w:rsidRDefault="009B073D" w:rsidP="00A15A35">
            <w:pPr>
              <w:rPr>
                <w:rFonts w:ascii="Times New Roman" w:hAnsi="Times New Roman" w:cs="Times New Roman"/>
                <w:bCs/>
                <w:sz w:val="23"/>
                <w:szCs w:val="23"/>
                <w:lang w:val="ru-RU"/>
              </w:rPr>
            </w:pPr>
            <w:r w:rsidRPr="00EF667F">
              <w:rPr>
                <w:rFonts w:ascii="Times New Roman" w:hAnsi="Times New Roman" w:cs="Times New Roman"/>
                <w:bCs/>
                <w:sz w:val="23"/>
                <w:szCs w:val="23"/>
                <w:lang w:val="kk-KZ"/>
              </w:rPr>
              <w:t>5</w:t>
            </w:r>
            <w:r w:rsidRPr="00EF667F">
              <w:rPr>
                <w:rFonts w:ascii="Times New Roman" w:hAnsi="Times New Roman" w:cs="Times New Roman"/>
                <w:bCs/>
                <w:sz w:val="23"/>
                <w:szCs w:val="23"/>
                <w:lang w:val="ru-RU"/>
              </w:rPr>
              <w:t>.3 внутренней входящей;</w:t>
            </w:r>
          </w:p>
          <w:p w:rsidR="009B073D" w:rsidRPr="00EF667F" w:rsidRDefault="009B073D" w:rsidP="00A15A35">
            <w:pPr>
              <w:rPr>
                <w:rFonts w:ascii="Times New Roman" w:hAnsi="Times New Roman" w:cs="Times New Roman"/>
                <w:bCs/>
                <w:sz w:val="23"/>
                <w:szCs w:val="23"/>
                <w:lang w:val="ru-RU"/>
              </w:rPr>
            </w:pPr>
            <w:r w:rsidRPr="00EF667F">
              <w:rPr>
                <w:rFonts w:ascii="Times New Roman" w:hAnsi="Times New Roman" w:cs="Times New Roman"/>
                <w:bCs/>
                <w:sz w:val="23"/>
                <w:szCs w:val="23"/>
                <w:lang w:val="kk-KZ"/>
              </w:rPr>
              <w:t>5</w:t>
            </w:r>
            <w:r w:rsidRPr="00EF667F">
              <w:rPr>
                <w:rFonts w:ascii="Times New Roman" w:hAnsi="Times New Roman" w:cs="Times New Roman"/>
                <w:bCs/>
                <w:sz w:val="23"/>
                <w:szCs w:val="23"/>
                <w:lang w:val="ru-RU"/>
              </w:rPr>
              <w:t>.4 внутренней исходящей</w:t>
            </w:r>
          </w:p>
        </w:tc>
        <w:tc>
          <w:tcPr>
            <w:tcW w:w="1134" w:type="dxa"/>
            <w:tcBorders>
              <w:left w:val="single" w:sz="4" w:space="0" w:color="auto"/>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Borders>
              <w:left w:val="single" w:sz="4" w:space="0" w:color="auto"/>
            </w:tcBorders>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tc>
        <w:tc>
          <w:tcPr>
            <w:tcW w:w="993" w:type="dxa"/>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ru-RU"/>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ru-RU"/>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ru-RU"/>
              </w:rPr>
            </w:pPr>
            <w:r w:rsidRPr="00EF667F">
              <w:rPr>
                <w:sz w:val="23"/>
                <w:szCs w:val="23"/>
                <w:lang w:val="kk-KZ"/>
              </w:rPr>
              <w:t>1</w:t>
            </w:r>
          </w:p>
        </w:tc>
        <w:tc>
          <w:tcPr>
            <w:tcW w:w="1276" w:type="dxa"/>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ru-RU"/>
              </w:rPr>
            </w:pPr>
            <w:r w:rsidRPr="00EF667F">
              <w:rPr>
                <w:sz w:val="23"/>
                <w:szCs w:val="23"/>
                <w:lang w:val="kk-KZ"/>
              </w:rPr>
              <w:t>1</w:t>
            </w:r>
          </w:p>
        </w:tc>
        <w:tc>
          <w:tcPr>
            <w:tcW w:w="1134" w:type="dxa"/>
            <w:tcBorders>
              <w:right w:val="single" w:sz="4" w:space="0" w:color="auto"/>
            </w:tcBorders>
          </w:tcPr>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ru-RU"/>
              </w:rPr>
            </w:pPr>
          </w:p>
          <w:p w:rsidR="009B073D" w:rsidRPr="00EF667F" w:rsidRDefault="009B073D" w:rsidP="00A15A35">
            <w:pPr>
              <w:pStyle w:val="TableParagraph"/>
              <w:jc w:val="center"/>
              <w:rPr>
                <w:sz w:val="23"/>
                <w:szCs w:val="23"/>
                <w:lang w:val="kk-KZ"/>
              </w:rPr>
            </w:pP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EF667F" w:rsidRDefault="009B073D" w:rsidP="00A15A35">
            <w:pPr>
              <w:pStyle w:val="TableParagraph"/>
              <w:jc w:val="center"/>
              <w:rPr>
                <w:sz w:val="23"/>
                <w:szCs w:val="23"/>
                <w:lang w:val="kk-KZ"/>
              </w:rPr>
            </w:pPr>
            <w:r w:rsidRPr="00EF667F">
              <w:rPr>
                <w:sz w:val="23"/>
                <w:szCs w:val="23"/>
                <w:lang w:val="kk-KZ"/>
              </w:rPr>
              <w:t>1</w:t>
            </w:r>
          </w:p>
          <w:p w:rsidR="009B073D" w:rsidRPr="004B1A0F" w:rsidRDefault="009B073D" w:rsidP="004B1A0F">
            <w:pPr>
              <w:pStyle w:val="TableParagraph"/>
              <w:jc w:val="center"/>
              <w:rPr>
                <w:sz w:val="23"/>
                <w:szCs w:val="23"/>
                <w:lang w:val="kk-KZ"/>
              </w:rPr>
            </w:pPr>
            <w:r w:rsidRPr="00EF667F">
              <w:rPr>
                <w:sz w:val="23"/>
                <w:szCs w:val="23"/>
                <w:lang w:val="kk-KZ"/>
              </w:rPr>
              <w:t>1</w:t>
            </w:r>
          </w:p>
        </w:tc>
      </w:tr>
      <w:tr w:rsidR="004B1A0F" w:rsidRPr="00EF667F" w:rsidTr="004B1A0F">
        <w:trPr>
          <w:gridAfter w:val="6"/>
          <w:wAfter w:w="6379" w:type="dxa"/>
          <w:trHeight w:val="117"/>
        </w:trPr>
        <w:tc>
          <w:tcPr>
            <w:tcW w:w="8542" w:type="dxa"/>
            <w:gridSpan w:val="3"/>
            <w:tcBorders>
              <w:right w:val="nil"/>
            </w:tcBorders>
          </w:tcPr>
          <w:p w:rsidR="004B1A0F" w:rsidRPr="00EF667F" w:rsidRDefault="004B1A0F" w:rsidP="004B1A0F">
            <w:pPr>
              <w:pStyle w:val="TableParagraph"/>
              <w:jc w:val="center"/>
              <w:rPr>
                <w:b/>
                <w:sz w:val="23"/>
                <w:szCs w:val="23"/>
              </w:rPr>
            </w:pPr>
            <w:r w:rsidRPr="00EF667F">
              <w:rPr>
                <w:b/>
                <w:sz w:val="23"/>
                <w:szCs w:val="23"/>
                <w:lang w:val="ru-RU"/>
              </w:rPr>
              <w:t>Реализация трехъязычного образования</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1</w:t>
            </w:r>
          </w:p>
        </w:tc>
        <w:tc>
          <w:tcPr>
            <w:tcW w:w="6809" w:type="dxa"/>
            <w:tcBorders>
              <w:right w:val="single" w:sz="4" w:space="0" w:color="auto"/>
            </w:tcBorders>
          </w:tcPr>
          <w:p w:rsidR="009B073D" w:rsidRPr="00EF667F" w:rsidRDefault="009B073D" w:rsidP="00A15A35">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дисциплин, читаемых на английском языке</w:t>
            </w:r>
          </w:p>
        </w:tc>
        <w:tc>
          <w:tcPr>
            <w:tcW w:w="1134" w:type="dxa"/>
            <w:tcBorders>
              <w:left w:val="single" w:sz="4" w:space="0" w:color="auto"/>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b/>
                <w:sz w:val="23"/>
                <w:szCs w:val="23"/>
                <w:lang w:val="ru-RU"/>
              </w:rPr>
            </w:pP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1</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2</w:t>
            </w:r>
          </w:p>
        </w:tc>
        <w:tc>
          <w:tcPr>
            <w:tcW w:w="6809" w:type="dxa"/>
          </w:tcPr>
          <w:p w:rsidR="009B073D" w:rsidRPr="00EF667F" w:rsidRDefault="009B073D" w:rsidP="00A15A35">
            <w:pPr>
              <w:rPr>
                <w:rFonts w:ascii="Times New Roman" w:hAnsi="Times New Roman" w:cs="Times New Roman"/>
                <w:sz w:val="23"/>
                <w:szCs w:val="23"/>
                <w:lang w:val="kk-KZ"/>
              </w:rPr>
            </w:pPr>
            <w:r w:rsidRPr="00EF667F">
              <w:rPr>
                <w:rFonts w:ascii="Times New Roman" w:eastAsia="Times New Roman" w:hAnsi="Times New Roman" w:cs="Times New Roman"/>
                <w:color w:val="000000"/>
                <w:sz w:val="23"/>
                <w:szCs w:val="23"/>
                <w:lang w:val="ru-RU"/>
              </w:rPr>
              <w:t xml:space="preserve">Доля ППС, ведущих занятия на английском языке, </w:t>
            </w:r>
            <w:r w:rsidRPr="00EF667F">
              <w:rPr>
                <w:rFonts w:ascii="Times New Roman" w:hAnsi="Times New Roman" w:cs="Times New Roman"/>
                <w:sz w:val="23"/>
                <w:szCs w:val="23"/>
                <w:lang w:val="ru-RU"/>
              </w:rPr>
              <w:t xml:space="preserve">от общего количества штатных ППС </w:t>
            </w:r>
            <w:r w:rsidRPr="00EF667F">
              <w:rPr>
                <w:rFonts w:ascii="Times New Roman" w:hAnsi="Times New Roman" w:cs="Times New Roman"/>
                <w:sz w:val="23"/>
                <w:szCs w:val="23"/>
                <w:lang w:val="kk-KZ"/>
              </w:rPr>
              <w:t>по ОП</w:t>
            </w:r>
          </w:p>
        </w:tc>
        <w:tc>
          <w:tcPr>
            <w:tcW w:w="1134" w:type="dxa"/>
            <w:tcBorders>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1</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3</w:t>
            </w:r>
          </w:p>
        </w:tc>
        <w:tc>
          <w:tcPr>
            <w:tcW w:w="6809" w:type="dxa"/>
          </w:tcPr>
          <w:p w:rsidR="009B073D" w:rsidRPr="00EF667F" w:rsidRDefault="009B073D" w:rsidP="00A15A35">
            <w:pPr>
              <w:rPr>
                <w:rFonts w:ascii="Times New Roman" w:eastAsia="Times New Roman" w:hAnsi="Times New Roman" w:cs="Times New Roman"/>
                <w:color w:val="000000"/>
                <w:sz w:val="23"/>
                <w:szCs w:val="23"/>
                <w:lang w:val="ru-RU"/>
              </w:rPr>
            </w:pPr>
            <w:r w:rsidRPr="00EF667F">
              <w:rPr>
                <w:rFonts w:ascii="Times New Roman" w:eastAsia="Times New Roman" w:hAnsi="Times New Roman" w:cs="Times New Roman"/>
                <w:color w:val="000000"/>
                <w:sz w:val="23"/>
                <w:szCs w:val="23"/>
                <w:lang w:val="ru-RU"/>
              </w:rPr>
              <w:t>Количество преподавателей, посещающих языковые курсы (английский язык)</w:t>
            </w:r>
          </w:p>
        </w:tc>
        <w:tc>
          <w:tcPr>
            <w:tcW w:w="1134" w:type="dxa"/>
            <w:tcBorders>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3</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4</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5</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4</w:t>
            </w:r>
          </w:p>
        </w:tc>
        <w:tc>
          <w:tcPr>
            <w:tcW w:w="6809" w:type="dxa"/>
          </w:tcPr>
          <w:p w:rsidR="009B073D" w:rsidRPr="00EF667F" w:rsidRDefault="009B073D" w:rsidP="00A15A35">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обучающихся, имеющи</w:t>
            </w:r>
            <w:r w:rsidRPr="00EF667F">
              <w:rPr>
                <w:rFonts w:ascii="Times New Roman" w:hAnsi="Times New Roman" w:cs="Times New Roman"/>
                <w:sz w:val="23"/>
                <w:szCs w:val="23"/>
                <w:lang w:val="kk-KZ"/>
              </w:rPr>
              <w:t>х</w:t>
            </w:r>
            <w:r w:rsidRPr="00EF667F">
              <w:rPr>
                <w:rFonts w:ascii="Times New Roman" w:hAnsi="Times New Roman" w:cs="Times New Roman"/>
                <w:sz w:val="23"/>
                <w:szCs w:val="23"/>
                <w:lang w:val="ru-RU"/>
              </w:rPr>
              <w:t xml:space="preserve"> международные языковые сертификаты (IELTS, ТКТ и др.)</w:t>
            </w:r>
          </w:p>
        </w:tc>
        <w:tc>
          <w:tcPr>
            <w:tcW w:w="1134" w:type="dxa"/>
            <w:tcBorders>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3</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lastRenderedPageBreak/>
              <w:t>5</w:t>
            </w:r>
          </w:p>
        </w:tc>
        <w:tc>
          <w:tcPr>
            <w:tcW w:w="6809" w:type="dxa"/>
          </w:tcPr>
          <w:p w:rsidR="009B073D" w:rsidRPr="00EF667F" w:rsidRDefault="009B073D" w:rsidP="00A15A35">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преподавателей, имеющих международные языковые сертификаты (IELTS, ТКТ и др.), ведущих занятия на данной ОП</w:t>
            </w:r>
          </w:p>
        </w:tc>
        <w:tc>
          <w:tcPr>
            <w:tcW w:w="1134" w:type="dxa"/>
            <w:tcBorders>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2</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2</w:t>
            </w:r>
          </w:p>
        </w:tc>
      </w:tr>
      <w:tr w:rsidR="004B1A0F" w:rsidRPr="00EF667F" w:rsidTr="004B1A0F">
        <w:trPr>
          <w:gridAfter w:val="6"/>
          <w:wAfter w:w="6379" w:type="dxa"/>
          <w:trHeight w:val="104"/>
        </w:trPr>
        <w:tc>
          <w:tcPr>
            <w:tcW w:w="8542" w:type="dxa"/>
            <w:gridSpan w:val="3"/>
            <w:tcBorders>
              <w:right w:val="nil"/>
            </w:tcBorders>
          </w:tcPr>
          <w:p w:rsidR="004B1A0F" w:rsidRPr="009B073D" w:rsidRDefault="004B1A0F" w:rsidP="004B1A0F">
            <w:pPr>
              <w:pStyle w:val="TableParagraph"/>
              <w:jc w:val="center"/>
              <w:rPr>
                <w:b/>
                <w:sz w:val="23"/>
                <w:szCs w:val="23"/>
                <w:lang w:val="ru-RU"/>
              </w:rPr>
            </w:pPr>
            <w:r w:rsidRPr="00EF667F">
              <w:rPr>
                <w:b/>
                <w:sz w:val="23"/>
                <w:szCs w:val="23"/>
                <w:lang w:val="ru-RU"/>
              </w:rPr>
              <w:t>Эффективность сотрудничества ОП с основными стейкхолдерами</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1</w:t>
            </w:r>
          </w:p>
        </w:tc>
        <w:tc>
          <w:tcPr>
            <w:tcW w:w="6809" w:type="dxa"/>
            <w:tcBorders>
              <w:right w:val="single" w:sz="4" w:space="0" w:color="auto"/>
            </w:tcBorders>
          </w:tcPr>
          <w:p w:rsidR="009B073D" w:rsidRPr="00EF667F" w:rsidRDefault="009B073D" w:rsidP="00A15A35">
            <w:pPr>
              <w:rPr>
                <w:rFonts w:ascii="Times New Roman" w:hAnsi="Times New Roman" w:cs="Times New Roman"/>
                <w:sz w:val="23"/>
                <w:szCs w:val="23"/>
                <w:lang w:val="ru-RU"/>
              </w:rPr>
            </w:pPr>
            <w:r w:rsidRPr="00EF667F">
              <w:rPr>
                <w:rFonts w:ascii="Times New Roman" w:hAnsi="Times New Roman" w:cs="Times New Roman"/>
                <w:sz w:val="23"/>
                <w:szCs w:val="23"/>
                <w:lang w:val="ru-RU"/>
              </w:rPr>
              <w:t>Количество дисциплин, на которых реализуется дуальное образование</w:t>
            </w:r>
          </w:p>
        </w:tc>
        <w:tc>
          <w:tcPr>
            <w:tcW w:w="1134" w:type="dxa"/>
            <w:tcBorders>
              <w:left w:val="single" w:sz="4" w:space="0" w:color="auto"/>
              <w:right w:val="single" w:sz="4" w:space="0" w:color="auto"/>
            </w:tcBorders>
          </w:tcPr>
          <w:p w:rsidR="009B073D" w:rsidRPr="00EF667F" w:rsidRDefault="009B073D" w:rsidP="00A15A35">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кол-во</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3"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276" w:type="dxa"/>
          </w:tcPr>
          <w:p w:rsidR="009B073D" w:rsidRPr="00EF667F" w:rsidRDefault="009B073D" w:rsidP="00A15A35">
            <w:pPr>
              <w:pStyle w:val="TableParagraph"/>
              <w:jc w:val="center"/>
              <w:rPr>
                <w:sz w:val="23"/>
                <w:szCs w:val="23"/>
                <w:lang w:val="kk-KZ"/>
              </w:rPr>
            </w:pPr>
            <w:r w:rsidRPr="00EF667F">
              <w:rPr>
                <w:sz w:val="23"/>
                <w:szCs w:val="23"/>
                <w:lang w:val="kk-KZ"/>
              </w:rPr>
              <w:t>1</w:t>
            </w:r>
          </w:p>
        </w:tc>
        <w:tc>
          <w:tcPr>
            <w:tcW w:w="1134" w:type="dxa"/>
          </w:tcPr>
          <w:p w:rsidR="009B073D" w:rsidRPr="00EF667F" w:rsidRDefault="009B073D" w:rsidP="00A15A35">
            <w:pPr>
              <w:pStyle w:val="TableParagraph"/>
              <w:jc w:val="center"/>
              <w:rPr>
                <w:sz w:val="23"/>
                <w:szCs w:val="23"/>
                <w:lang w:val="kk-KZ"/>
              </w:rPr>
            </w:pPr>
            <w:r w:rsidRPr="00EF667F">
              <w:rPr>
                <w:sz w:val="23"/>
                <w:szCs w:val="23"/>
                <w:lang w:val="kk-KZ"/>
              </w:rPr>
              <w:t>1</w:t>
            </w:r>
          </w:p>
        </w:tc>
      </w:tr>
      <w:tr w:rsidR="009B073D" w:rsidRPr="00EF667F" w:rsidTr="004B1A0F">
        <w:trPr>
          <w:trHeight w:val="262"/>
        </w:trPr>
        <w:tc>
          <w:tcPr>
            <w:tcW w:w="599" w:type="dxa"/>
          </w:tcPr>
          <w:p w:rsidR="009B073D" w:rsidRPr="00EF667F" w:rsidRDefault="009B073D" w:rsidP="00A15A35">
            <w:pPr>
              <w:pStyle w:val="TableParagraph"/>
              <w:jc w:val="center"/>
              <w:rPr>
                <w:w w:val="99"/>
                <w:sz w:val="23"/>
                <w:szCs w:val="23"/>
                <w:lang w:val="ru-RU"/>
              </w:rPr>
            </w:pPr>
            <w:r w:rsidRPr="00EF667F">
              <w:rPr>
                <w:w w:val="99"/>
                <w:sz w:val="23"/>
                <w:szCs w:val="23"/>
                <w:lang w:val="ru-RU"/>
              </w:rPr>
              <w:t>2</w:t>
            </w:r>
          </w:p>
        </w:tc>
        <w:tc>
          <w:tcPr>
            <w:tcW w:w="6809" w:type="dxa"/>
          </w:tcPr>
          <w:p w:rsidR="009B073D" w:rsidRPr="00EF667F" w:rsidRDefault="009B073D" w:rsidP="00A15A35">
            <w:pPr>
              <w:pStyle w:val="TableParagraph"/>
              <w:rPr>
                <w:sz w:val="23"/>
                <w:szCs w:val="23"/>
                <w:lang w:val="ru-RU"/>
              </w:rPr>
            </w:pPr>
            <w:r w:rsidRPr="00EF667F">
              <w:rPr>
                <w:sz w:val="23"/>
                <w:szCs w:val="23"/>
                <w:lang w:val="ru-RU"/>
              </w:rPr>
              <w:t>Доля трудоустроенных выпускников в первый год после окончания университета</w:t>
            </w:r>
          </w:p>
        </w:tc>
        <w:tc>
          <w:tcPr>
            <w:tcW w:w="1134" w:type="dxa"/>
            <w:tcBorders>
              <w:right w:val="single" w:sz="4" w:space="0" w:color="auto"/>
            </w:tcBorders>
          </w:tcPr>
          <w:p w:rsidR="009B073D" w:rsidRPr="00EF667F" w:rsidRDefault="009B073D" w:rsidP="00A15A35">
            <w:pPr>
              <w:pStyle w:val="TableParagraph"/>
              <w:jc w:val="center"/>
              <w:rPr>
                <w:sz w:val="23"/>
                <w:szCs w:val="23"/>
                <w:lang w:val="ru-RU"/>
              </w:rPr>
            </w:pPr>
            <w:r w:rsidRPr="00EF667F">
              <w:rPr>
                <w:sz w:val="23"/>
                <w:szCs w:val="23"/>
                <w:lang w:val="ru-RU"/>
              </w:rPr>
              <w:t>%</w:t>
            </w:r>
          </w:p>
        </w:tc>
        <w:tc>
          <w:tcPr>
            <w:tcW w:w="992" w:type="dxa"/>
          </w:tcPr>
          <w:p w:rsidR="009B073D" w:rsidRPr="00EF667F" w:rsidRDefault="009B073D" w:rsidP="00A15A35">
            <w:pPr>
              <w:pStyle w:val="TableParagraph"/>
              <w:jc w:val="center"/>
              <w:rPr>
                <w:sz w:val="23"/>
                <w:szCs w:val="23"/>
                <w:lang w:val="kk-KZ"/>
              </w:rPr>
            </w:pPr>
            <w:r w:rsidRPr="00EF667F">
              <w:rPr>
                <w:sz w:val="23"/>
                <w:szCs w:val="23"/>
                <w:lang w:val="kk-KZ"/>
              </w:rPr>
              <w:t>97</w:t>
            </w:r>
          </w:p>
        </w:tc>
        <w:tc>
          <w:tcPr>
            <w:tcW w:w="993" w:type="dxa"/>
          </w:tcPr>
          <w:p w:rsidR="009B073D" w:rsidRPr="00EF667F" w:rsidRDefault="009B073D" w:rsidP="00A15A35">
            <w:pPr>
              <w:pStyle w:val="TableParagraph"/>
              <w:jc w:val="center"/>
              <w:rPr>
                <w:b/>
                <w:sz w:val="23"/>
                <w:szCs w:val="23"/>
                <w:lang w:val="ru-RU"/>
              </w:rPr>
            </w:pPr>
          </w:p>
        </w:tc>
        <w:tc>
          <w:tcPr>
            <w:tcW w:w="992" w:type="dxa"/>
          </w:tcPr>
          <w:p w:rsidR="009B073D" w:rsidRPr="00EF667F" w:rsidRDefault="009B073D" w:rsidP="00A15A35">
            <w:pPr>
              <w:pStyle w:val="TableParagraph"/>
              <w:jc w:val="center"/>
              <w:rPr>
                <w:b/>
                <w:sz w:val="23"/>
                <w:szCs w:val="23"/>
                <w:lang w:val="ru-RU"/>
              </w:rPr>
            </w:pPr>
          </w:p>
        </w:tc>
        <w:tc>
          <w:tcPr>
            <w:tcW w:w="992" w:type="dxa"/>
          </w:tcPr>
          <w:p w:rsidR="009B073D" w:rsidRPr="00EF667F" w:rsidRDefault="009B073D" w:rsidP="00A15A35">
            <w:pPr>
              <w:pStyle w:val="TableParagraph"/>
              <w:jc w:val="center"/>
              <w:rPr>
                <w:b/>
                <w:sz w:val="23"/>
                <w:szCs w:val="23"/>
                <w:lang w:val="ru-RU"/>
              </w:rPr>
            </w:pPr>
          </w:p>
        </w:tc>
        <w:tc>
          <w:tcPr>
            <w:tcW w:w="1276" w:type="dxa"/>
          </w:tcPr>
          <w:p w:rsidR="009B073D" w:rsidRPr="00EF667F" w:rsidRDefault="009B073D" w:rsidP="00A15A35">
            <w:pPr>
              <w:pStyle w:val="TableParagraph"/>
              <w:jc w:val="center"/>
              <w:rPr>
                <w:b/>
                <w:sz w:val="23"/>
                <w:szCs w:val="23"/>
                <w:lang w:val="ru-RU"/>
              </w:rPr>
            </w:pPr>
          </w:p>
        </w:tc>
        <w:tc>
          <w:tcPr>
            <w:tcW w:w="1134" w:type="dxa"/>
          </w:tcPr>
          <w:p w:rsidR="009B073D" w:rsidRPr="00EF667F" w:rsidRDefault="009B073D" w:rsidP="00A15A35">
            <w:pPr>
              <w:pStyle w:val="TableParagraph"/>
              <w:jc w:val="center"/>
              <w:rPr>
                <w:b/>
                <w:sz w:val="23"/>
                <w:szCs w:val="23"/>
                <w:lang w:val="ru-RU"/>
              </w:rPr>
            </w:pPr>
          </w:p>
        </w:tc>
      </w:tr>
      <w:tr w:rsidR="004B1A0F" w:rsidRPr="00EF667F" w:rsidTr="004B1A0F">
        <w:trPr>
          <w:trHeight w:val="262"/>
        </w:trPr>
        <w:tc>
          <w:tcPr>
            <w:tcW w:w="599" w:type="dxa"/>
          </w:tcPr>
          <w:p w:rsidR="004B1A0F" w:rsidRPr="004B1A0F" w:rsidRDefault="004B1A0F" w:rsidP="004B1A0F">
            <w:pPr>
              <w:pStyle w:val="TableParagraph"/>
              <w:jc w:val="center"/>
              <w:rPr>
                <w:w w:val="99"/>
                <w:sz w:val="23"/>
                <w:szCs w:val="23"/>
                <w:lang w:val="kk-KZ"/>
              </w:rPr>
            </w:pPr>
            <w:r>
              <w:rPr>
                <w:w w:val="99"/>
                <w:sz w:val="23"/>
                <w:szCs w:val="23"/>
                <w:lang w:val="kk-KZ"/>
              </w:rPr>
              <w:t>3</w:t>
            </w:r>
          </w:p>
        </w:tc>
        <w:tc>
          <w:tcPr>
            <w:tcW w:w="6809" w:type="dxa"/>
          </w:tcPr>
          <w:p w:rsidR="004B1A0F" w:rsidRPr="00EF667F" w:rsidRDefault="004B1A0F" w:rsidP="004B1A0F">
            <w:pPr>
              <w:rPr>
                <w:rFonts w:ascii="Times New Roman" w:hAnsi="Times New Roman" w:cs="Times New Roman"/>
                <w:sz w:val="23"/>
                <w:szCs w:val="23"/>
                <w:lang w:val="ru-RU"/>
              </w:rPr>
            </w:pPr>
            <w:r w:rsidRPr="00EF667F">
              <w:rPr>
                <w:rFonts w:ascii="Times New Roman" w:eastAsia="Times New Roman" w:hAnsi="Times New Roman" w:cs="Times New Roman"/>
                <w:sz w:val="23"/>
                <w:szCs w:val="23"/>
                <w:lang w:val="ru-RU"/>
              </w:rPr>
              <w:t>Доля удовлетворенности работодателей качеством профессиональной подготовки выпускников</w:t>
            </w:r>
          </w:p>
        </w:tc>
        <w:tc>
          <w:tcPr>
            <w:tcW w:w="1134" w:type="dxa"/>
            <w:tcBorders>
              <w:right w:val="single" w:sz="4" w:space="0" w:color="auto"/>
            </w:tcBorders>
          </w:tcPr>
          <w:p w:rsidR="004B1A0F" w:rsidRPr="00EF667F" w:rsidRDefault="004B1A0F" w:rsidP="004B1A0F">
            <w:pPr>
              <w:jc w:val="center"/>
              <w:rPr>
                <w:rFonts w:ascii="Times New Roman" w:hAnsi="Times New Roman" w:cs="Times New Roman"/>
                <w:sz w:val="23"/>
                <w:szCs w:val="23"/>
                <w:highlight w:val="yellow"/>
                <w:lang w:val="ru-RU"/>
              </w:rPr>
            </w:pPr>
            <w:r w:rsidRPr="00EF667F">
              <w:rPr>
                <w:rFonts w:ascii="Times New Roman" w:hAnsi="Times New Roman" w:cs="Times New Roman"/>
                <w:sz w:val="23"/>
                <w:szCs w:val="23"/>
                <w:lang w:val="ru-RU"/>
              </w:rPr>
              <w:t>%</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3"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1276"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1134" w:type="dxa"/>
          </w:tcPr>
          <w:p w:rsidR="004B1A0F" w:rsidRPr="00EF667F" w:rsidRDefault="004B1A0F" w:rsidP="004B1A0F">
            <w:pPr>
              <w:pStyle w:val="TableParagraph"/>
              <w:jc w:val="center"/>
              <w:rPr>
                <w:sz w:val="23"/>
                <w:szCs w:val="23"/>
                <w:lang w:val="ru-RU"/>
              </w:rPr>
            </w:pPr>
            <w:r w:rsidRPr="00EF667F">
              <w:rPr>
                <w:sz w:val="23"/>
                <w:szCs w:val="23"/>
                <w:lang w:val="kk-KZ"/>
              </w:rPr>
              <w:t>100</w:t>
            </w:r>
          </w:p>
        </w:tc>
      </w:tr>
      <w:tr w:rsidR="004B1A0F" w:rsidRPr="00EF667F" w:rsidTr="004B1A0F">
        <w:trPr>
          <w:trHeight w:val="262"/>
        </w:trPr>
        <w:tc>
          <w:tcPr>
            <w:tcW w:w="599" w:type="dxa"/>
          </w:tcPr>
          <w:p w:rsidR="004B1A0F" w:rsidRPr="004B1A0F" w:rsidRDefault="004B1A0F" w:rsidP="004B1A0F">
            <w:pPr>
              <w:pStyle w:val="TableParagraph"/>
              <w:jc w:val="center"/>
              <w:rPr>
                <w:w w:val="99"/>
                <w:sz w:val="23"/>
                <w:szCs w:val="23"/>
                <w:lang w:val="kk-KZ"/>
              </w:rPr>
            </w:pPr>
            <w:r>
              <w:rPr>
                <w:w w:val="99"/>
                <w:sz w:val="23"/>
                <w:szCs w:val="23"/>
                <w:lang w:val="kk-KZ"/>
              </w:rPr>
              <w:t>4</w:t>
            </w:r>
          </w:p>
        </w:tc>
        <w:tc>
          <w:tcPr>
            <w:tcW w:w="6809" w:type="dxa"/>
          </w:tcPr>
          <w:p w:rsidR="004B1A0F" w:rsidRPr="00EF667F" w:rsidRDefault="004B1A0F" w:rsidP="004B1A0F">
            <w:pPr>
              <w:rPr>
                <w:rFonts w:ascii="Times New Roman" w:eastAsia="Times New Roman" w:hAnsi="Times New Roman" w:cs="Times New Roman"/>
                <w:sz w:val="23"/>
                <w:szCs w:val="23"/>
                <w:lang w:val="ru-RU"/>
              </w:rPr>
            </w:pPr>
            <w:r w:rsidRPr="00EF667F">
              <w:rPr>
                <w:rFonts w:ascii="Times New Roman" w:eastAsia="Times New Roman" w:hAnsi="Times New Roman" w:cs="Times New Roman"/>
                <w:sz w:val="23"/>
                <w:szCs w:val="23"/>
                <w:lang w:val="ru-RU"/>
              </w:rPr>
              <w:t>Доля удовлетворенности обучающихся качеством предоставляемых услуг</w:t>
            </w:r>
          </w:p>
        </w:tc>
        <w:tc>
          <w:tcPr>
            <w:tcW w:w="1134" w:type="dxa"/>
            <w:tcBorders>
              <w:right w:val="single" w:sz="4" w:space="0" w:color="auto"/>
            </w:tcBorders>
          </w:tcPr>
          <w:p w:rsidR="004B1A0F" w:rsidRPr="00EF667F" w:rsidRDefault="004B1A0F" w:rsidP="004B1A0F">
            <w:pPr>
              <w:jc w:val="center"/>
              <w:rPr>
                <w:rFonts w:ascii="Times New Roman" w:hAnsi="Times New Roman" w:cs="Times New Roman"/>
                <w:sz w:val="23"/>
                <w:szCs w:val="23"/>
                <w:lang w:val="ru-RU"/>
              </w:rPr>
            </w:pPr>
            <w:r w:rsidRPr="00EF667F">
              <w:rPr>
                <w:rFonts w:ascii="Times New Roman" w:hAnsi="Times New Roman" w:cs="Times New Roman"/>
                <w:sz w:val="23"/>
                <w:szCs w:val="23"/>
                <w:lang w:val="ru-RU"/>
              </w:rPr>
              <w:t>%</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3"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992"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1276" w:type="dxa"/>
          </w:tcPr>
          <w:p w:rsidR="004B1A0F" w:rsidRPr="00EF667F" w:rsidRDefault="004B1A0F" w:rsidP="004B1A0F">
            <w:pPr>
              <w:pStyle w:val="TableParagraph"/>
              <w:jc w:val="center"/>
              <w:rPr>
                <w:sz w:val="23"/>
                <w:szCs w:val="23"/>
                <w:lang w:val="ru-RU"/>
              </w:rPr>
            </w:pPr>
            <w:r w:rsidRPr="00EF667F">
              <w:rPr>
                <w:sz w:val="23"/>
                <w:szCs w:val="23"/>
                <w:lang w:val="kk-KZ"/>
              </w:rPr>
              <w:t>100</w:t>
            </w:r>
          </w:p>
        </w:tc>
        <w:tc>
          <w:tcPr>
            <w:tcW w:w="1134" w:type="dxa"/>
          </w:tcPr>
          <w:p w:rsidR="004B1A0F" w:rsidRPr="00EF667F" w:rsidRDefault="004B1A0F" w:rsidP="004B1A0F">
            <w:pPr>
              <w:pStyle w:val="TableParagraph"/>
              <w:jc w:val="center"/>
              <w:rPr>
                <w:sz w:val="23"/>
                <w:szCs w:val="23"/>
                <w:lang w:val="ru-RU"/>
              </w:rPr>
            </w:pPr>
            <w:r w:rsidRPr="00EF667F">
              <w:rPr>
                <w:sz w:val="23"/>
                <w:szCs w:val="23"/>
                <w:lang w:val="kk-KZ"/>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EF667F" w:rsidRDefault="00486D18" w:rsidP="000F5C90">
      <w:pPr>
        <w:spacing w:after="0" w:line="240" w:lineRule="auto"/>
        <w:jc w:val="center"/>
        <w:rPr>
          <w:rFonts w:ascii="Times New Roman" w:hAnsi="Times New Roman" w:cs="Times New Roman"/>
          <w:b/>
          <w:sz w:val="24"/>
          <w:szCs w:val="24"/>
        </w:rPr>
      </w:pPr>
      <w:r w:rsidRPr="00EF667F">
        <w:rPr>
          <w:rFonts w:ascii="Times New Roman" w:hAnsi="Times New Roman" w:cs="Times New Roman"/>
          <w:b/>
          <w:sz w:val="24"/>
          <w:szCs w:val="24"/>
        </w:rPr>
        <w:lastRenderedPageBreak/>
        <w:t>2. СТРАТЕГИЧЕСКОЕ НАПРАВЛЕНИЕ «УПРАВЛЕНИЕ РЕСУРСАМИ И РАЗВИТИЕ ЦИФРОВОЙ ИНФРАСТРУКТУРЫ. КАДРОВЫЙ ПОТЕНЦИАЛ»</w:t>
      </w:r>
    </w:p>
    <w:p w:rsidR="00486D18" w:rsidRPr="00EF667F" w:rsidRDefault="00486D18" w:rsidP="000F5C90">
      <w:pPr>
        <w:spacing w:after="0" w:line="240" w:lineRule="auto"/>
        <w:ind w:firstLine="567"/>
        <w:jc w:val="both"/>
        <w:rPr>
          <w:rFonts w:ascii="Times New Roman" w:hAnsi="Times New Roman" w:cs="Times New Roman"/>
          <w:b/>
          <w:sz w:val="24"/>
          <w:szCs w:val="24"/>
        </w:rPr>
      </w:pPr>
    </w:p>
    <w:p w:rsidR="00856360" w:rsidRPr="00EF667F" w:rsidRDefault="006B63C5" w:rsidP="00856360">
      <w:pPr>
        <w:spacing w:after="0" w:line="240" w:lineRule="auto"/>
        <w:ind w:firstLine="709"/>
        <w:contextualSpacing/>
        <w:jc w:val="both"/>
        <w:rPr>
          <w:rFonts w:ascii="Times New Roman" w:hAnsi="Times New Roman"/>
          <w:sz w:val="23"/>
          <w:szCs w:val="23"/>
        </w:rPr>
      </w:pPr>
      <w:r w:rsidRPr="00EF667F">
        <w:rPr>
          <w:rFonts w:ascii="Times New Roman" w:hAnsi="Times New Roman" w:cs="Times New Roman"/>
          <w:b/>
          <w:sz w:val="23"/>
          <w:szCs w:val="23"/>
        </w:rPr>
        <w:t>Цель:</w:t>
      </w:r>
      <w:r w:rsidR="00856360" w:rsidRPr="00EF667F">
        <w:rPr>
          <w:rFonts w:ascii="Times New Roman" w:hAnsi="Times New Roman" w:cs="Times New Roman"/>
          <w:b/>
          <w:sz w:val="23"/>
          <w:szCs w:val="23"/>
        </w:rPr>
        <w:t xml:space="preserve"> </w:t>
      </w:r>
      <w:r w:rsidR="00856360" w:rsidRPr="00EF667F">
        <w:rPr>
          <w:rFonts w:ascii="Times New Roman" w:hAnsi="Times New Roman"/>
          <w:sz w:val="23"/>
          <w:szCs w:val="23"/>
        </w:rPr>
        <w:t xml:space="preserve">повышение эффективности кадрового потенциала </w:t>
      </w:r>
      <w:r w:rsidR="001E6929" w:rsidRPr="00EF667F">
        <w:rPr>
          <w:rFonts w:ascii="Times New Roman" w:hAnsi="Times New Roman"/>
          <w:sz w:val="23"/>
          <w:szCs w:val="23"/>
        </w:rPr>
        <w:t>ППС</w:t>
      </w:r>
      <w:r w:rsidR="00856360" w:rsidRPr="00EF667F">
        <w:rPr>
          <w:rFonts w:ascii="Times New Roman" w:hAnsi="Times New Roman"/>
          <w:sz w:val="23"/>
          <w:szCs w:val="23"/>
        </w:rPr>
        <w:t xml:space="preserve">, способного реализовать инновационную стратегию развития </w:t>
      </w:r>
      <w:r w:rsidR="001E6929" w:rsidRPr="00EF667F">
        <w:rPr>
          <w:rFonts w:ascii="Times New Roman" w:hAnsi="Times New Roman"/>
          <w:sz w:val="23"/>
          <w:szCs w:val="23"/>
        </w:rPr>
        <w:t>кафедры</w:t>
      </w:r>
      <w:r w:rsidR="00856360" w:rsidRPr="00EF667F">
        <w:rPr>
          <w:rFonts w:ascii="Times New Roman" w:hAnsi="Times New Roman"/>
          <w:sz w:val="23"/>
          <w:szCs w:val="23"/>
        </w:rPr>
        <w:t xml:space="preserve"> и обладающего адаптивностью к изменениям внутренней и внешней среды.</w:t>
      </w:r>
    </w:p>
    <w:p w:rsidR="006B63C5" w:rsidRPr="00EF667F" w:rsidRDefault="006B63C5" w:rsidP="000F5C90">
      <w:pPr>
        <w:spacing w:after="0" w:line="240" w:lineRule="auto"/>
        <w:ind w:firstLine="567"/>
        <w:jc w:val="both"/>
        <w:rPr>
          <w:rFonts w:ascii="Times New Roman" w:hAnsi="Times New Roman" w:cs="Times New Roman"/>
          <w:b/>
          <w:sz w:val="23"/>
          <w:szCs w:val="23"/>
        </w:rPr>
      </w:pPr>
    </w:p>
    <w:p w:rsidR="006B63C5" w:rsidRPr="00EF667F" w:rsidRDefault="006B63C5" w:rsidP="000F5C9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Задачи:</w:t>
      </w:r>
    </w:p>
    <w:p w:rsidR="001E6929" w:rsidRPr="00EF667F" w:rsidRDefault="006B63C5" w:rsidP="000F5C90">
      <w:pPr>
        <w:spacing w:after="0" w:line="240" w:lineRule="auto"/>
        <w:ind w:firstLine="567"/>
        <w:jc w:val="both"/>
        <w:rPr>
          <w:rFonts w:ascii="Times New Roman" w:hAnsi="Times New Roman"/>
          <w:sz w:val="23"/>
          <w:szCs w:val="23"/>
        </w:rPr>
      </w:pPr>
      <w:r w:rsidRPr="00EF667F">
        <w:rPr>
          <w:rFonts w:ascii="Times New Roman" w:hAnsi="Times New Roman" w:cs="Times New Roman"/>
          <w:sz w:val="23"/>
          <w:szCs w:val="23"/>
        </w:rPr>
        <w:t>1.</w:t>
      </w:r>
      <w:r w:rsidR="00856360" w:rsidRPr="00EF667F">
        <w:rPr>
          <w:rFonts w:ascii="Roboto" w:hAnsi="Roboto"/>
          <w:color w:val="000000"/>
          <w:sz w:val="23"/>
          <w:szCs w:val="23"/>
        </w:rPr>
        <w:t xml:space="preserve"> </w:t>
      </w:r>
      <w:r w:rsidR="001E6929" w:rsidRPr="00EF667F">
        <w:rPr>
          <w:rFonts w:ascii="Times New Roman" w:hAnsi="Times New Roman"/>
          <w:sz w:val="23"/>
          <w:szCs w:val="23"/>
        </w:rPr>
        <w:t>Поддержка и стимулирование высокопрофессиональных преподавательских кадров.</w:t>
      </w:r>
    </w:p>
    <w:p w:rsidR="001E6929" w:rsidRPr="00EF667F" w:rsidRDefault="001E6929" w:rsidP="000F5C90">
      <w:pPr>
        <w:spacing w:after="0" w:line="240" w:lineRule="auto"/>
        <w:ind w:firstLine="567"/>
        <w:jc w:val="both"/>
        <w:rPr>
          <w:rFonts w:ascii="Times New Roman" w:hAnsi="Times New Roman"/>
          <w:sz w:val="23"/>
          <w:szCs w:val="23"/>
        </w:rPr>
      </w:pPr>
      <w:r w:rsidRPr="00EF667F">
        <w:rPr>
          <w:rFonts w:ascii="Times New Roman" w:hAnsi="Times New Roman"/>
          <w:sz w:val="23"/>
          <w:szCs w:val="23"/>
        </w:rPr>
        <w:t>2. Формирование взглядов и концепций преподавателей в соответствие с задачами современными тенденциями развития системы образования.</w:t>
      </w:r>
    </w:p>
    <w:p w:rsidR="006B63C5" w:rsidRPr="00EF667F" w:rsidRDefault="001E6929" w:rsidP="000F5C90">
      <w:pPr>
        <w:spacing w:after="0" w:line="240" w:lineRule="auto"/>
        <w:ind w:firstLine="567"/>
        <w:jc w:val="both"/>
        <w:rPr>
          <w:rFonts w:ascii="Times New Roman" w:hAnsi="Times New Roman" w:cs="Times New Roman"/>
          <w:sz w:val="23"/>
          <w:szCs w:val="23"/>
        </w:rPr>
      </w:pPr>
      <w:r w:rsidRPr="00EF667F">
        <w:rPr>
          <w:rFonts w:ascii="Times New Roman" w:hAnsi="Times New Roman"/>
          <w:sz w:val="23"/>
          <w:szCs w:val="23"/>
        </w:rPr>
        <w:t xml:space="preserve">3. </w:t>
      </w:r>
      <w:r w:rsidR="00856360" w:rsidRPr="00EF667F">
        <w:rPr>
          <w:rStyle w:val="ad"/>
          <w:rFonts w:ascii="Roboto" w:hAnsi="Roboto"/>
          <w:b w:val="0"/>
          <w:color w:val="000000"/>
          <w:sz w:val="23"/>
          <w:szCs w:val="23"/>
        </w:rPr>
        <w:t>Эффективное использование мастерства и рабочего потенциала</w:t>
      </w:r>
      <w:r w:rsidR="00856360" w:rsidRPr="00EF667F">
        <w:rPr>
          <w:rStyle w:val="ad"/>
          <w:rFonts w:ascii="Roboto" w:hAnsi="Roboto"/>
          <w:color w:val="000000"/>
          <w:sz w:val="23"/>
          <w:szCs w:val="23"/>
        </w:rPr>
        <w:t> </w:t>
      </w:r>
      <w:r w:rsidR="00856360" w:rsidRPr="00EF667F">
        <w:rPr>
          <w:rFonts w:ascii="Roboto" w:hAnsi="Roboto"/>
          <w:color w:val="000000"/>
          <w:sz w:val="23"/>
          <w:szCs w:val="23"/>
        </w:rPr>
        <w:t>каждого сотрудника для достижения максимального успеха</w:t>
      </w:r>
    </w:p>
    <w:p w:rsidR="0073708A" w:rsidRPr="00EF667F" w:rsidRDefault="0073708A" w:rsidP="000F5C90">
      <w:pPr>
        <w:spacing w:after="0" w:line="240" w:lineRule="auto"/>
        <w:ind w:firstLine="567"/>
        <w:jc w:val="both"/>
        <w:rPr>
          <w:rFonts w:ascii="Times New Roman" w:hAnsi="Times New Roman" w:cs="Times New Roman"/>
          <w:sz w:val="23"/>
          <w:szCs w:val="23"/>
        </w:rPr>
      </w:pPr>
    </w:p>
    <w:p w:rsidR="0073708A" w:rsidRPr="00EF667F" w:rsidRDefault="0073708A" w:rsidP="000F5C9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 xml:space="preserve">Анализ текущей ситуации </w:t>
      </w:r>
    </w:p>
    <w:p w:rsidR="001D3D12" w:rsidRPr="00F14D5E" w:rsidRDefault="001D3D12" w:rsidP="000F5C90">
      <w:pPr>
        <w:spacing w:after="0" w:line="240" w:lineRule="auto"/>
        <w:ind w:firstLine="567"/>
        <w:jc w:val="both"/>
        <w:rPr>
          <w:rFonts w:ascii="Times New Roman" w:hAnsi="Times New Roman" w:cs="Times New Roman"/>
          <w:sz w:val="23"/>
          <w:szCs w:val="23"/>
        </w:rPr>
      </w:pPr>
      <w:r w:rsidRPr="00F14D5E">
        <w:rPr>
          <w:rFonts w:ascii="Times New Roman" w:hAnsi="Times New Roman" w:cs="Times New Roman"/>
          <w:sz w:val="23"/>
          <w:szCs w:val="23"/>
          <w:shd w:val="clear" w:color="auto" w:fill="FFFFFF"/>
        </w:rPr>
        <w:t xml:space="preserve">Одной из основных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w:t>
      </w:r>
      <w:r w:rsidR="00AB59CD" w:rsidRPr="00F14D5E">
        <w:rPr>
          <w:rFonts w:ascii="Times New Roman" w:hAnsi="Times New Roman" w:cs="Times New Roman"/>
          <w:sz w:val="23"/>
          <w:szCs w:val="23"/>
          <w:shd w:val="clear" w:color="auto" w:fill="FFFFFF"/>
        </w:rPr>
        <w:t xml:space="preserve">поставленных </w:t>
      </w:r>
      <w:r w:rsidRPr="00F14D5E">
        <w:rPr>
          <w:rFonts w:ascii="Times New Roman" w:hAnsi="Times New Roman" w:cs="Times New Roman"/>
          <w:sz w:val="23"/>
          <w:szCs w:val="23"/>
          <w:shd w:val="clear" w:color="auto" w:fill="FFFFFF"/>
        </w:rPr>
        <w:t>целей</w:t>
      </w:r>
      <w:r w:rsidR="00AB59CD" w:rsidRPr="00F14D5E">
        <w:rPr>
          <w:rFonts w:ascii="Times New Roman" w:hAnsi="Times New Roman" w:cs="Times New Roman"/>
          <w:sz w:val="23"/>
          <w:szCs w:val="23"/>
          <w:shd w:val="clear" w:color="auto" w:fill="FFFFFF"/>
        </w:rPr>
        <w:t>. Создание условий для развития и реализации их профессионального потенциала, обеспечение справедливой оплаты труда, предоставление возможностей для баланса работы и личной жизни, а также поддержку и заботу о здоровье и благополучии сотрудников.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ППС. Содействовать развитию организационной культуры.</w:t>
      </w:r>
    </w:p>
    <w:p w:rsidR="006B63C5" w:rsidRPr="00EF667F" w:rsidRDefault="00F14D5E" w:rsidP="000F5C90">
      <w:pPr>
        <w:pStyle w:val="a4"/>
        <w:numPr>
          <w:ilvl w:val="0"/>
          <w:numId w:val="4"/>
        </w:numPr>
        <w:tabs>
          <w:tab w:val="left" w:pos="1134"/>
        </w:tabs>
        <w:spacing w:after="0" w:line="240" w:lineRule="auto"/>
        <w:ind w:left="0" w:firstLine="567"/>
        <w:jc w:val="both"/>
        <w:rPr>
          <w:rFonts w:ascii="Times New Roman" w:hAnsi="Times New Roman" w:cs="Times New Roman"/>
          <w:sz w:val="23"/>
          <w:szCs w:val="23"/>
        </w:rPr>
      </w:pPr>
      <w:r>
        <w:rPr>
          <w:rFonts w:ascii="Times New Roman" w:hAnsi="Times New Roman" w:cs="Times New Roman"/>
          <w:sz w:val="23"/>
          <w:szCs w:val="23"/>
        </w:rPr>
        <w:t xml:space="preserve">численность ППС на ОП </w:t>
      </w:r>
      <w:r>
        <w:rPr>
          <w:rFonts w:ascii="Times New Roman" w:hAnsi="Times New Roman" w:cs="Times New Roman"/>
          <w:sz w:val="23"/>
          <w:szCs w:val="23"/>
          <w:lang w:val="en-US"/>
        </w:rPr>
        <w:t>– 18</w:t>
      </w:r>
      <w:r>
        <w:rPr>
          <w:rFonts w:ascii="Times New Roman" w:hAnsi="Times New Roman" w:cs="Times New Roman"/>
          <w:sz w:val="23"/>
          <w:szCs w:val="23"/>
          <w:lang w:val="kk-KZ"/>
        </w:rPr>
        <w:t>, из них остепененных штатных 9</w:t>
      </w:r>
      <w:r w:rsidR="006B63C5" w:rsidRPr="00EF667F">
        <w:rPr>
          <w:rFonts w:ascii="Times New Roman" w:hAnsi="Times New Roman" w:cs="Times New Roman"/>
          <w:sz w:val="23"/>
          <w:szCs w:val="23"/>
        </w:rPr>
        <w:t>;</w:t>
      </w:r>
    </w:p>
    <w:p w:rsidR="006B63C5" w:rsidRPr="00EF667F"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sz w:val="23"/>
          <w:szCs w:val="23"/>
        </w:rPr>
      </w:pPr>
      <w:r w:rsidRPr="00EF667F">
        <w:rPr>
          <w:rFonts w:ascii="Times New Roman" w:hAnsi="Times New Roman" w:cs="Times New Roman"/>
          <w:sz w:val="23"/>
          <w:szCs w:val="23"/>
        </w:rPr>
        <w:t>остепененность ОП и соответствие базового образования преподаваемым дисциплинам</w:t>
      </w:r>
      <w:r w:rsidR="00F14D5E">
        <w:rPr>
          <w:rFonts w:ascii="Times New Roman" w:hAnsi="Times New Roman" w:cs="Times New Roman"/>
          <w:sz w:val="23"/>
          <w:szCs w:val="23"/>
          <w:lang w:val="kk-KZ"/>
        </w:rPr>
        <w:t xml:space="preserve"> 50</w:t>
      </w:r>
      <w:r w:rsidR="00F14D5E" w:rsidRPr="00F14D5E">
        <w:rPr>
          <w:rFonts w:ascii="Times New Roman" w:hAnsi="Times New Roman" w:cs="Times New Roman"/>
          <w:sz w:val="23"/>
          <w:szCs w:val="23"/>
        </w:rPr>
        <w:t>%</w:t>
      </w:r>
      <w:r w:rsidRPr="00EF667F">
        <w:rPr>
          <w:rFonts w:ascii="Times New Roman" w:hAnsi="Times New Roman" w:cs="Times New Roman"/>
          <w:sz w:val="23"/>
          <w:szCs w:val="23"/>
        </w:rPr>
        <w:t>;</w:t>
      </w:r>
    </w:p>
    <w:p w:rsidR="00486D18" w:rsidRPr="00EF667F"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sz w:val="23"/>
          <w:szCs w:val="23"/>
        </w:rPr>
      </w:pPr>
      <w:r w:rsidRPr="00EF667F">
        <w:rPr>
          <w:rFonts w:ascii="Times New Roman" w:hAnsi="Times New Roman" w:cs="Times New Roman"/>
          <w:sz w:val="23"/>
          <w:szCs w:val="23"/>
        </w:rPr>
        <w:t>доля преподавателей с производства, сопровождающих образовательный процесс в течение года</w:t>
      </w:r>
      <w:r w:rsidR="00B77359" w:rsidRPr="00EF667F">
        <w:rPr>
          <w:rFonts w:ascii="Times New Roman" w:hAnsi="Times New Roman" w:cs="Times New Roman"/>
          <w:sz w:val="23"/>
          <w:szCs w:val="23"/>
          <w:lang w:val="kk-KZ"/>
        </w:rPr>
        <w:t xml:space="preserve"> – по ОП </w:t>
      </w:r>
      <w:r w:rsidR="00B77359" w:rsidRPr="00EF667F">
        <w:rPr>
          <w:rFonts w:ascii="Times New Roman" w:hAnsi="Times New Roman" w:cs="Times New Roman"/>
          <w:sz w:val="23"/>
          <w:szCs w:val="23"/>
        </w:rPr>
        <w:t>6B01202 «Дошкольное образование (IP)»</w:t>
      </w:r>
      <w:r w:rsidR="009B4D21" w:rsidRPr="00EF667F">
        <w:rPr>
          <w:rFonts w:ascii="Times New Roman" w:hAnsi="Times New Roman" w:cs="Times New Roman"/>
          <w:sz w:val="23"/>
          <w:szCs w:val="23"/>
        </w:rPr>
        <w:t xml:space="preserve"> составляет 2%</w:t>
      </w:r>
      <w:r w:rsidR="009C742E" w:rsidRPr="00EF667F">
        <w:rPr>
          <w:rFonts w:ascii="Times New Roman" w:hAnsi="Times New Roman" w:cs="Times New Roman"/>
          <w:sz w:val="23"/>
          <w:szCs w:val="23"/>
          <w:lang w:val="kk-KZ"/>
        </w:rPr>
        <w:t xml:space="preserve">, практик-преподователи из </w:t>
      </w:r>
      <w:r w:rsidR="009C742E" w:rsidRPr="00EF667F">
        <w:rPr>
          <w:rFonts w:ascii="Times New Roman" w:hAnsi="Times New Roman"/>
          <w:sz w:val="23"/>
          <w:szCs w:val="23"/>
        </w:rPr>
        <w:t>КГКП «Детский сад-ясли №</w:t>
      </w:r>
      <w:r w:rsidR="009C742E" w:rsidRPr="00EF667F">
        <w:rPr>
          <w:rFonts w:ascii="Times New Roman" w:hAnsi="Times New Roman"/>
          <w:sz w:val="23"/>
          <w:szCs w:val="23"/>
          <w:lang w:val="kk-KZ"/>
        </w:rPr>
        <w:t>3 «Балбөбек</w:t>
      </w:r>
      <w:r w:rsidR="009C742E" w:rsidRPr="00EF667F">
        <w:rPr>
          <w:rFonts w:ascii="Times New Roman" w:hAnsi="Times New Roman"/>
          <w:sz w:val="23"/>
          <w:szCs w:val="23"/>
        </w:rPr>
        <w:t>» отдела образования по городу Усть-Каменогорску УО ВКО</w:t>
      </w:r>
      <w:r w:rsidR="009C742E" w:rsidRPr="00EF667F">
        <w:rPr>
          <w:rFonts w:ascii="Times New Roman" w:hAnsi="Times New Roman"/>
          <w:sz w:val="23"/>
          <w:szCs w:val="23"/>
          <w:lang w:val="kk-KZ"/>
        </w:rPr>
        <w:t xml:space="preserve"> и </w:t>
      </w:r>
      <w:r w:rsidR="009C742E" w:rsidRPr="00EF667F">
        <w:rPr>
          <w:rFonts w:ascii="Times New Roman" w:hAnsi="Times New Roman"/>
          <w:sz w:val="23"/>
          <w:szCs w:val="23"/>
        </w:rPr>
        <w:t>КГКП «Детский сад-ясли №</w:t>
      </w:r>
      <w:r w:rsidR="009C742E" w:rsidRPr="00EF667F">
        <w:rPr>
          <w:rFonts w:ascii="Times New Roman" w:hAnsi="Times New Roman"/>
          <w:sz w:val="23"/>
          <w:szCs w:val="23"/>
          <w:lang w:val="kk-KZ"/>
        </w:rPr>
        <w:t>1 «Балапан</w:t>
      </w:r>
      <w:r w:rsidR="009C742E" w:rsidRPr="00EF667F">
        <w:rPr>
          <w:rFonts w:ascii="Times New Roman" w:hAnsi="Times New Roman"/>
          <w:sz w:val="23"/>
          <w:szCs w:val="23"/>
        </w:rPr>
        <w:t>» отдела образования по городу Усть-Каменогорску УО ВКО</w:t>
      </w:r>
      <w:r w:rsidR="009C742E" w:rsidRPr="00EF667F">
        <w:rPr>
          <w:rFonts w:ascii="Times New Roman" w:hAnsi="Times New Roman" w:cs="Times New Roman"/>
          <w:sz w:val="23"/>
          <w:szCs w:val="23"/>
          <w:lang w:val="kk-KZ"/>
        </w:rPr>
        <w:t>.</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Планирование развития ОП осуществляется с целью обеспечения ключевых требований заинтересованных сторон и дальнейшего совершенствования образовательного процесса, а также распределения ресурсов для ее реализации в соответствии со стратегическим планом развития вуза.</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План развития ОП основывается на видении, миссии в соответствии с принципами, целями, задачами университета и формируется с учетом наличия финансовых, информационных, трудовых, материально-технических ресурсов.</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Перечень основных мероприятий планов ОП включает:</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прохождение международной специализированной аккредитации;</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участие в национальных и мировых академических рейтингах;</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тесное сотрудничество с базами практик и работодателями;</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привлечение стейкхолдеров к разработке ОП;</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развитие академической мобильности обучающихся, ППС;</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привлечение практиков и зарубежных ученых к учебному процессу;</w:t>
      </w:r>
    </w:p>
    <w:p w:rsidR="0085636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организация и проведение фундаментальных и прикладных исследований;</w:t>
      </w:r>
    </w:p>
    <w:p w:rsidR="00503B10" w:rsidRPr="00EF667F" w:rsidRDefault="00856360" w:rsidP="00856360">
      <w:pPr>
        <w:tabs>
          <w:tab w:val="left" w:pos="993"/>
        </w:tabs>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повышение квалификации сотрудников.</w:t>
      </w:r>
    </w:p>
    <w:p w:rsidR="00C71B6A" w:rsidRPr="00EF667F" w:rsidRDefault="00C71B6A" w:rsidP="00503B1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Для определения удовлетворенности качеством образовательных услуг, обучающихся всех ОП университета ежегодно проводится анкетирование. Результаты анкетирования демонстрируют высокую динамику удовлетворенности обучающихся: соотношение теоретических знаний и практических навыков в программе обучения 84,2% респондентов удовлетворены результатами обучения; 90% респондентов из числа опрошенных обучаемых аккредитуемой ОП удовлетворены обеспечением учебного процесса различными аспектами; 96% опрошенных полностью удовлетворены организацией учебного процесса. Данное анкетирование проводилось с целью установления уровня удовлетворенности образовательных потребностей обучающихся, отношению к учебному процессу, социально-культурной среде и психологической атмосфере в академических группах. </w:t>
      </w:r>
    </w:p>
    <w:p w:rsidR="00C71B6A" w:rsidRPr="00EF667F" w:rsidRDefault="00C71B6A" w:rsidP="00503B1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lastRenderedPageBreak/>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EF667F" w:rsidRDefault="00C71B6A" w:rsidP="00503B1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EF667F" w:rsidRDefault="007D01CD" w:rsidP="00503B1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Кoмпьютеры учебных кoрпуcoв имеют выхoд в cеть интрaнет и интернет c прoпуcкнoй cпocoбнocтью кaнaлoв дocтупa в интернет oт 200 мбит/c и внутренним oбменoм инфoрмaцией co cкoрocтью дo 1</w:t>
      </w:r>
      <w:r w:rsidR="009B4D21" w:rsidRPr="00EF667F">
        <w:rPr>
          <w:rFonts w:ascii="Times New Roman" w:hAnsi="Times New Roman" w:cs="Times New Roman"/>
          <w:sz w:val="23"/>
          <w:szCs w:val="23"/>
          <w:lang w:val="kk-KZ"/>
        </w:rPr>
        <w:t xml:space="preserve"> </w:t>
      </w:r>
      <w:r w:rsidRPr="00EF667F">
        <w:rPr>
          <w:rFonts w:ascii="Times New Roman" w:hAnsi="Times New Roman" w:cs="Times New Roman"/>
          <w:sz w:val="23"/>
          <w:szCs w:val="23"/>
        </w:rPr>
        <w:t>гбит/c; вo вcех учебных кoрпуcaх, дoмaх cтудентoв -беcпрoвoдные тoчки дocтупa (wi-fi). В учебном корпусе № 1 оборудованы новые компьюторные классы.</w:t>
      </w:r>
    </w:p>
    <w:p w:rsidR="007D01CD" w:rsidRPr="00EF667F" w:rsidRDefault="007D01CD" w:rsidP="00503B1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устареваемости.  </w:t>
      </w:r>
    </w:p>
    <w:p w:rsidR="004B1A0F" w:rsidRDefault="007D01CD"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xml:space="preserve">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«Руханият» и др. Каталог доступен в корпоративной сети Университета и сети Интернет на сайте библиотеки </w:t>
      </w:r>
      <w:r w:rsidR="004B1A0F" w:rsidRPr="005A621F">
        <w:rPr>
          <w:rStyle w:val="ae"/>
          <w:rFonts w:ascii="Times New Roman" w:hAnsi="Times New Roman"/>
          <w:spacing w:val="2"/>
          <w:sz w:val="23"/>
          <w:szCs w:val="23"/>
        </w:rPr>
        <w:t xml:space="preserve">https://vku.edu.kz/mamraev-library/ </w:t>
      </w:r>
      <w:r w:rsidR="004B1A0F" w:rsidRPr="005A621F">
        <w:rPr>
          <w:rFonts w:ascii="Times New Roman" w:hAnsi="Times New Roman"/>
          <w:spacing w:val="2"/>
          <w:sz w:val="23"/>
          <w:szCs w:val="23"/>
        </w:rPr>
        <w:t>.</w:t>
      </w:r>
    </w:p>
    <w:p w:rsidR="004B1A0F" w:rsidRDefault="007D01CD"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4B1A0F" w:rsidRDefault="007D01CD"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4B1A0F" w:rsidRDefault="007D01CD"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Республиканская межвузовская электронная библиотека (РМЭБ); проект Казахстанской национальной электронной библиотеки (ЭГБФ-КазНЭБ), инициированный НАБ РК; проект Национальной подписки по использования ресурсов международных баз данных Scopus и Web</w:t>
      </w:r>
      <w:r w:rsidR="009C742E" w:rsidRPr="00EF667F">
        <w:rPr>
          <w:rFonts w:ascii="Times New Roman" w:hAnsi="Times New Roman" w:cs="Times New Roman"/>
          <w:sz w:val="23"/>
          <w:szCs w:val="23"/>
          <w:lang w:val="kk-KZ"/>
        </w:rPr>
        <w:t xml:space="preserve"> </w:t>
      </w:r>
      <w:r w:rsidRPr="00EF667F">
        <w:rPr>
          <w:rFonts w:ascii="Times New Roman" w:hAnsi="Times New Roman" w:cs="Times New Roman"/>
          <w:sz w:val="23"/>
          <w:szCs w:val="23"/>
        </w:rPr>
        <w:t>of</w:t>
      </w:r>
      <w:r w:rsidR="009C742E" w:rsidRPr="00EF667F">
        <w:rPr>
          <w:rFonts w:ascii="Times New Roman" w:hAnsi="Times New Roman" w:cs="Times New Roman"/>
          <w:sz w:val="23"/>
          <w:szCs w:val="23"/>
          <w:lang w:val="kk-KZ"/>
        </w:rPr>
        <w:t xml:space="preserve"> </w:t>
      </w:r>
      <w:r w:rsidRPr="00EF667F">
        <w:rPr>
          <w:rFonts w:ascii="Times New Roman" w:hAnsi="Times New Roman" w:cs="Times New Roman"/>
          <w:sz w:val="23"/>
          <w:szCs w:val="23"/>
        </w:rPr>
        <w:t>Science; ЭБ «Эпиграф», ЭБ «Лань», ЭБ «Кәсіпкор», ЭБ «Наш Абай», Региональный проект библиотек г.Усть-Каменогорска по корпоративной библиографической обработке периодических изданий РК.</w:t>
      </w:r>
    </w:p>
    <w:p w:rsidR="004B1A0F" w:rsidRDefault="007D01CD"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т.ч. на каз.яз.1679 экз.и на англ.яз. 56 экз. Наличие источников на электронных и магнитных носителях соответствует нормативным требованиям.</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xml:space="preserve">Университет публикует информацию о своей деятельности в целом и о реализации образовательных программ. </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Информация о деятельности вуза полезна как для абитуриентов и обучающихся, так и для выпускников, других стейкхолдеров и широкой общественности.</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ВКУ им. С. Аманжолова предоставляет информацию о своей деятельности:</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реализуемых программах;</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ожидаемых результатах обучения;</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lastRenderedPageBreak/>
        <w:t>- присеваемой квалификации;</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преподавании;</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обучении;</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оценочных процедурах;</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проходных баллах;</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учебных возможностях;</w:t>
      </w:r>
    </w:p>
    <w:p w:rsid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rPr>
      </w:pPr>
      <w:r w:rsidRPr="00EF667F">
        <w:rPr>
          <w:rFonts w:ascii="Times New Roman" w:hAnsi="Times New Roman" w:cs="Times New Roman"/>
          <w:sz w:val="23"/>
          <w:szCs w:val="23"/>
        </w:rPr>
        <w:t>- возможностях трудоустройства.</w:t>
      </w:r>
    </w:p>
    <w:p w:rsidR="00503B10" w:rsidRPr="004B1A0F" w:rsidRDefault="00503B10" w:rsidP="004B1A0F">
      <w:pPr>
        <w:widowControl w:val="0"/>
        <w:pBdr>
          <w:bottom w:val="single" w:sz="4" w:space="31" w:color="FFFFFF"/>
        </w:pBdr>
        <w:tabs>
          <w:tab w:val="num" w:pos="720"/>
          <w:tab w:val="left" w:pos="851"/>
        </w:tabs>
        <w:spacing w:after="0" w:line="240" w:lineRule="auto"/>
        <w:ind w:firstLine="709"/>
        <w:jc w:val="both"/>
        <w:rPr>
          <w:rFonts w:ascii="Times New Roman" w:hAnsi="Times New Roman"/>
          <w:spacing w:val="2"/>
          <w:sz w:val="23"/>
          <w:szCs w:val="23"/>
          <w:lang w:val="kk-KZ"/>
        </w:rPr>
      </w:pPr>
      <w:r w:rsidRPr="00EF667F">
        <w:rPr>
          <w:rFonts w:ascii="Times New Roman" w:hAnsi="Times New Roman" w:cs="Times New Roman"/>
          <w:sz w:val="23"/>
          <w:szCs w:val="23"/>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hyperlink r:id="rId7" w:history="1">
        <w:r w:rsidR="004B1A0F" w:rsidRPr="008E6376">
          <w:rPr>
            <w:rStyle w:val="ae"/>
            <w:rFonts w:ascii="Times New Roman" w:hAnsi="Times New Roman"/>
            <w:sz w:val="23"/>
            <w:szCs w:val="23"/>
          </w:rPr>
          <w:t>https://vku.edu.kz/ru/</w:t>
        </w:r>
      </w:hyperlink>
      <w:r w:rsidR="004B1A0F">
        <w:rPr>
          <w:rFonts w:ascii="Times New Roman" w:hAnsi="Times New Roman" w:cs="Times New Roman"/>
          <w:sz w:val="23"/>
          <w:szCs w:val="23"/>
          <w:lang w:val="kk-KZ"/>
        </w:rPr>
        <w:t xml:space="preserve"> </w:t>
      </w:r>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EF667F" w:rsidRDefault="002B5382" w:rsidP="000F5C90">
      <w:pPr>
        <w:tabs>
          <w:tab w:val="left" w:pos="284"/>
          <w:tab w:val="left" w:pos="993"/>
        </w:tabs>
        <w:spacing w:after="0" w:line="240" w:lineRule="auto"/>
        <w:jc w:val="center"/>
        <w:rPr>
          <w:rFonts w:ascii="Times New Roman" w:hAnsi="Times New Roman" w:cs="Times New Roman"/>
          <w:b/>
          <w:sz w:val="24"/>
          <w:szCs w:val="24"/>
        </w:rPr>
      </w:pPr>
      <w:r w:rsidRPr="00EF667F">
        <w:rPr>
          <w:rFonts w:ascii="Times New Roman" w:hAnsi="Times New Roman" w:cs="Times New Roman"/>
          <w:b/>
          <w:sz w:val="24"/>
          <w:szCs w:val="24"/>
        </w:rPr>
        <w:lastRenderedPageBreak/>
        <w:t>Целевые индикаторы и показатели стратегического направления</w:t>
      </w:r>
    </w:p>
    <w:p w:rsidR="005156CB" w:rsidRPr="00EF667F" w:rsidRDefault="005156CB" w:rsidP="000F5C90">
      <w:pPr>
        <w:tabs>
          <w:tab w:val="left" w:pos="284"/>
          <w:tab w:val="left" w:pos="993"/>
        </w:tabs>
        <w:spacing w:after="0" w:line="240" w:lineRule="auto"/>
        <w:jc w:val="center"/>
        <w:rPr>
          <w:rFonts w:ascii="Times New Roman" w:hAnsi="Times New Roman" w:cs="Times New Roman"/>
          <w:b/>
          <w:sz w:val="24"/>
          <w:szCs w:val="24"/>
        </w:rPr>
      </w:pPr>
    </w:p>
    <w:tbl>
      <w:tblPr>
        <w:tblStyle w:val="TableNormal"/>
        <w:tblW w:w="150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6947"/>
        <w:gridCol w:w="992"/>
        <w:gridCol w:w="1134"/>
        <w:gridCol w:w="1134"/>
        <w:gridCol w:w="1134"/>
        <w:gridCol w:w="993"/>
        <w:gridCol w:w="1134"/>
        <w:gridCol w:w="1134"/>
      </w:tblGrid>
      <w:tr w:rsidR="004B1A0F" w:rsidRPr="00EF667F" w:rsidTr="004B1A0F">
        <w:trPr>
          <w:trHeight w:val="262"/>
        </w:trPr>
        <w:tc>
          <w:tcPr>
            <w:tcW w:w="461" w:type="dxa"/>
            <w:vMerge w:val="restart"/>
            <w:vAlign w:val="center"/>
          </w:tcPr>
          <w:p w:rsidR="004B1A0F" w:rsidRPr="00EF667F" w:rsidRDefault="004B1A0F" w:rsidP="005156CB">
            <w:pPr>
              <w:pStyle w:val="TableParagraph"/>
              <w:rPr>
                <w:b/>
                <w:lang w:val="ru-RU"/>
              </w:rPr>
            </w:pPr>
            <w:r w:rsidRPr="00EF667F">
              <w:rPr>
                <w:b/>
                <w:w w:val="99"/>
                <w:lang w:val="ru-RU"/>
              </w:rPr>
              <w:t>№</w:t>
            </w:r>
          </w:p>
          <w:p w:rsidR="004B1A0F" w:rsidRPr="00EF667F" w:rsidRDefault="004B1A0F" w:rsidP="000F5C90">
            <w:pPr>
              <w:pStyle w:val="TableParagraph"/>
              <w:ind w:left="107"/>
              <w:jc w:val="center"/>
              <w:rPr>
                <w:b/>
                <w:w w:val="99"/>
                <w:lang w:val="ru-RU"/>
              </w:rPr>
            </w:pPr>
            <w:r w:rsidRPr="00EF667F">
              <w:rPr>
                <w:b/>
                <w:lang w:val="ru-RU"/>
              </w:rPr>
              <w:t>п/п</w:t>
            </w:r>
          </w:p>
        </w:tc>
        <w:tc>
          <w:tcPr>
            <w:tcW w:w="6947" w:type="dxa"/>
            <w:vMerge w:val="restart"/>
            <w:tcBorders>
              <w:right w:val="single" w:sz="4" w:space="0" w:color="auto"/>
            </w:tcBorders>
            <w:vAlign w:val="center"/>
          </w:tcPr>
          <w:p w:rsidR="004B1A0F" w:rsidRPr="00EF667F" w:rsidRDefault="004B1A0F" w:rsidP="000F5C90">
            <w:pPr>
              <w:pStyle w:val="TableParagraph"/>
              <w:ind w:left="108"/>
              <w:jc w:val="center"/>
              <w:rPr>
                <w:b/>
                <w:lang w:val="ru-RU"/>
              </w:rPr>
            </w:pPr>
            <w:r w:rsidRPr="00EF667F">
              <w:rPr>
                <w:b/>
                <w:lang w:val="ru-RU"/>
              </w:rPr>
              <w:t>Целевые</w:t>
            </w:r>
            <w:r w:rsidRPr="00EF667F">
              <w:rPr>
                <w:b/>
                <w:spacing w:val="-4"/>
                <w:lang w:val="ru-RU"/>
              </w:rPr>
              <w:t xml:space="preserve"> </w:t>
            </w:r>
            <w:r w:rsidRPr="00EF667F">
              <w:rPr>
                <w:b/>
                <w:lang w:val="ru-RU"/>
              </w:rPr>
              <w:t>индикаторы</w:t>
            </w:r>
          </w:p>
        </w:tc>
        <w:tc>
          <w:tcPr>
            <w:tcW w:w="992" w:type="dxa"/>
            <w:vMerge w:val="restart"/>
            <w:tcBorders>
              <w:left w:val="single" w:sz="4" w:space="0" w:color="auto"/>
              <w:right w:val="single" w:sz="4" w:space="0" w:color="auto"/>
            </w:tcBorders>
            <w:vAlign w:val="center"/>
          </w:tcPr>
          <w:p w:rsidR="004B1A0F" w:rsidRPr="00EF667F" w:rsidRDefault="004B1A0F" w:rsidP="000F5C90">
            <w:pPr>
              <w:pStyle w:val="TableParagraph"/>
              <w:jc w:val="center"/>
              <w:rPr>
                <w:b/>
                <w:lang w:val="ru-RU"/>
              </w:rPr>
            </w:pPr>
            <w:r w:rsidRPr="00EF667F">
              <w:rPr>
                <w:b/>
                <w:lang w:val="ru-RU"/>
              </w:rPr>
              <w:t>Ед.</w:t>
            </w:r>
          </w:p>
          <w:p w:rsidR="004B1A0F" w:rsidRPr="00EF667F" w:rsidRDefault="004B1A0F" w:rsidP="000F5C90">
            <w:pPr>
              <w:pStyle w:val="TableParagraph"/>
              <w:jc w:val="center"/>
              <w:rPr>
                <w:b/>
                <w:lang w:val="ru-RU"/>
              </w:rPr>
            </w:pPr>
            <w:r w:rsidRPr="00EF667F">
              <w:rPr>
                <w:b/>
                <w:lang w:val="ru-RU"/>
              </w:rPr>
              <w:t>изм</w:t>
            </w:r>
          </w:p>
        </w:tc>
        <w:tc>
          <w:tcPr>
            <w:tcW w:w="6663" w:type="dxa"/>
            <w:gridSpan w:val="6"/>
            <w:vAlign w:val="center"/>
          </w:tcPr>
          <w:p w:rsidR="004B1A0F" w:rsidRPr="00EF667F" w:rsidRDefault="004B1A0F" w:rsidP="000F5C90">
            <w:pPr>
              <w:pStyle w:val="TableParagraph"/>
              <w:jc w:val="center"/>
              <w:rPr>
                <w:b/>
                <w:lang w:val="ru-RU"/>
              </w:rPr>
            </w:pPr>
            <w:r w:rsidRPr="00EF667F">
              <w:rPr>
                <w:b/>
                <w:lang w:val="ru-RU"/>
              </w:rPr>
              <w:t>Плановый период</w:t>
            </w:r>
          </w:p>
        </w:tc>
      </w:tr>
      <w:tr w:rsidR="004B1A0F" w:rsidRPr="00EF667F" w:rsidTr="004B1A0F">
        <w:trPr>
          <w:trHeight w:val="262"/>
        </w:trPr>
        <w:tc>
          <w:tcPr>
            <w:tcW w:w="461" w:type="dxa"/>
            <w:vMerge/>
            <w:vAlign w:val="center"/>
          </w:tcPr>
          <w:p w:rsidR="004B1A0F" w:rsidRPr="00EF667F" w:rsidRDefault="004B1A0F" w:rsidP="000F5C90">
            <w:pPr>
              <w:pStyle w:val="TableParagraph"/>
              <w:ind w:left="107"/>
              <w:jc w:val="center"/>
              <w:rPr>
                <w:b/>
                <w:lang w:val="ru-RU"/>
              </w:rPr>
            </w:pPr>
          </w:p>
        </w:tc>
        <w:tc>
          <w:tcPr>
            <w:tcW w:w="6947" w:type="dxa"/>
            <w:vMerge/>
            <w:tcBorders>
              <w:right w:val="single" w:sz="4" w:space="0" w:color="auto"/>
            </w:tcBorders>
            <w:vAlign w:val="center"/>
          </w:tcPr>
          <w:p w:rsidR="004B1A0F" w:rsidRPr="00EF667F" w:rsidRDefault="004B1A0F" w:rsidP="000F5C90">
            <w:pPr>
              <w:pStyle w:val="TableParagraph"/>
              <w:ind w:left="108"/>
              <w:jc w:val="center"/>
              <w:rPr>
                <w:b/>
                <w:lang w:val="ru-RU"/>
              </w:rPr>
            </w:pPr>
          </w:p>
        </w:tc>
        <w:tc>
          <w:tcPr>
            <w:tcW w:w="992" w:type="dxa"/>
            <w:vMerge/>
            <w:tcBorders>
              <w:left w:val="single" w:sz="4" w:space="0" w:color="auto"/>
              <w:right w:val="single" w:sz="4" w:space="0" w:color="auto"/>
            </w:tcBorders>
            <w:vAlign w:val="center"/>
          </w:tcPr>
          <w:p w:rsidR="004B1A0F" w:rsidRPr="00EF667F" w:rsidRDefault="004B1A0F" w:rsidP="000F5C90">
            <w:pPr>
              <w:pStyle w:val="TableParagraph"/>
              <w:jc w:val="center"/>
              <w:rPr>
                <w:b/>
                <w:lang w:val="ru-RU"/>
              </w:rPr>
            </w:pPr>
          </w:p>
        </w:tc>
        <w:tc>
          <w:tcPr>
            <w:tcW w:w="1134" w:type="dxa"/>
            <w:tcBorders>
              <w:left w:val="single" w:sz="4" w:space="0" w:color="auto"/>
            </w:tcBorders>
            <w:vAlign w:val="center"/>
          </w:tcPr>
          <w:p w:rsidR="004B1A0F" w:rsidRPr="00EF667F" w:rsidRDefault="004B1A0F" w:rsidP="00EF667F">
            <w:pPr>
              <w:pStyle w:val="TableParagraph"/>
              <w:jc w:val="center"/>
              <w:rPr>
                <w:b/>
                <w:lang w:val="ru-RU"/>
              </w:rPr>
            </w:pPr>
            <w:r w:rsidRPr="00EF667F">
              <w:rPr>
                <w:b/>
                <w:lang w:val="ru-RU"/>
              </w:rPr>
              <w:t>2024</w:t>
            </w:r>
            <w:r w:rsidRPr="00EF667F">
              <w:rPr>
                <w:b/>
                <w:lang w:val="kk-KZ"/>
              </w:rPr>
              <w:t xml:space="preserve"> </w:t>
            </w:r>
            <w:r w:rsidRPr="00EF667F">
              <w:rPr>
                <w:b/>
                <w:lang w:val="ru-RU"/>
              </w:rPr>
              <w:t>год</w:t>
            </w:r>
          </w:p>
        </w:tc>
        <w:tc>
          <w:tcPr>
            <w:tcW w:w="1134" w:type="dxa"/>
            <w:vAlign w:val="center"/>
          </w:tcPr>
          <w:p w:rsidR="004B1A0F" w:rsidRPr="00EF667F" w:rsidRDefault="004B1A0F" w:rsidP="00EF667F">
            <w:pPr>
              <w:pStyle w:val="TableParagraph"/>
              <w:jc w:val="center"/>
              <w:rPr>
                <w:b/>
                <w:lang w:val="ru-RU"/>
              </w:rPr>
            </w:pPr>
            <w:r w:rsidRPr="00EF667F">
              <w:rPr>
                <w:b/>
                <w:lang w:val="ru-RU"/>
              </w:rPr>
              <w:t>2025</w:t>
            </w:r>
            <w:r w:rsidRPr="00EF667F">
              <w:rPr>
                <w:b/>
                <w:lang w:val="kk-KZ"/>
              </w:rPr>
              <w:t xml:space="preserve"> </w:t>
            </w:r>
            <w:r w:rsidRPr="00EF667F">
              <w:rPr>
                <w:b/>
                <w:lang w:val="ru-RU"/>
              </w:rPr>
              <w:t>год</w:t>
            </w:r>
          </w:p>
        </w:tc>
        <w:tc>
          <w:tcPr>
            <w:tcW w:w="1134" w:type="dxa"/>
            <w:vAlign w:val="center"/>
          </w:tcPr>
          <w:p w:rsidR="004B1A0F" w:rsidRPr="00EF667F" w:rsidRDefault="004B1A0F" w:rsidP="00EF667F">
            <w:pPr>
              <w:pStyle w:val="TableParagraph"/>
              <w:jc w:val="center"/>
              <w:rPr>
                <w:b/>
                <w:lang w:val="ru-RU"/>
              </w:rPr>
            </w:pPr>
            <w:r w:rsidRPr="00EF667F">
              <w:rPr>
                <w:b/>
                <w:lang w:val="ru-RU"/>
              </w:rPr>
              <w:t>2026</w:t>
            </w:r>
            <w:r w:rsidRPr="00EF667F">
              <w:rPr>
                <w:b/>
                <w:lang w:val="kk-KZ"/>
              </w:rPr>
              <w:t xml:space="preserve"> </w:t>
            </w:r>
            <w:r w:rsidRPr="00EF667F">
              <w:rPr>
                <w:b/>
                <w:lang w:val="ru-RU"/>
              </w:rPr>
              <w:t>год</w:t>
            </w:r>
          </w:p>
        </w:tc>
        <w:tc>
          <w:tcPr>
            <w:tcW w:w="993" w:type="dxa"/>
            <w:vAlign w:val="center"/>
          </w:tcPr>
          <w:p w:rsidR="004B1A0F" w:rsidRPr="00EF667F" w:rsidRDefault="004B1A0F" w:rsidP="00EF667F">
            <w:pPr>
              <w:pStyle w:val="TableParagraph"/>
              <w:jc w:val="center"/>
              <w:rPr>
                <w:b/>
                <w:lang w:val="ru-RU"/>
              </w:rPr>
            </w:pPr>
            <w:r w:rsidRPr="00EF667F">
              <w:rPr>
                <w:b/>
                <w:lang w:val="ru-RU"/>
              </w:rPr>
              <w:t>2027</w:t>
            </w:r>
            <w:r w:rsidRPr="00EF667F">
              <w:rPr>
                <w:b/>
                <w:lang w:val="kk-KZ"/>
              </w:rPr>
              <w:t xml:space="preserve"> </w:t>
            </w:r>
            <w:r w:rsidRPr="00EF667F">
              <w:rPr>
                <w:b/>
                <w:lang w:val="ru-RU"/>
              </w:rPr>
              <w:t>год</w:t>
            </w:r>
          </w:p>
        </w:tc>
        <w:tc>
          <w:tcPr>
            <w:tcW w:w="1134" w:type="dxa"/>
            <w:vAlign w:val="center"/>
          </w:tcPr>
          <w:p w:rsidR="004B1A0F" w:rsidRPr="00EF667F" w:rsidRDefault="004B1A0F" w:rsidP="00EF667F">
            <w:pPr>
              <w:pStyle w:val="TableParagraph"/>
              <w:jc w:val="center"/>
              <w:rPr>
                <w:b/>
                <w:lang w:val="ru-RU"/>
              </w:rPr>
            </w:pPr>
            <w:r w:rsidRPr="00EF667F">
              <w:rPr>
                <w:b/>
                <w:lang w:val="ru-RU"/>
              </w:rPr>
              <w:t>2028</w:t>
            </w:r>
            <w:r w:rsidRPr="00EF667F">
              <w:rPr>
                <w:b/>
                <w:lang w:val="kk-KZ"/>
              </w:rPr>
              <w:t xml:space="preserve"> </w:t>
            </w:r>
            <w:r w:rsidRPr="00EF667F">
              <w:rPr>
                <w:b/>
                <w:lang w:val="ru-RU"/>
              </w:rPr>
              <w:t>год</w:t>
            </w:r>
          </w:p>
        </w:tc>
        <w:tc>
          <w:tcPr>
            <w:tcW w:w="1134" w:type="dxa"/>
            <w:vAlign w:val="center"/>
          </w:tcPr>
          <w:p w:rsidR="004B1A0F" w:rsidRPr="00EF667F" w:rsidRDefault="004B1A0F" w:rsidP="00EF667F">
            <w:pPr>
              <w:pStyle w:val="TableParagraph"/>
              <w:jc w:val="center"/>
              <w:rPr>
                <w:b/>
                <w:lang w:val="ru-RU"/>
              </w:rPr>
            </w:pPr>
            <w:r w:rsidRPr="00EF667F">
              <w:rPr>
                <w:b/>
                <w:lang w:val="ru-RU"/>
              </w:rPr>
              <w:t>2029</w:t>
            </w:r>
            <w:r w:rsidRPr="00EF667F">
              <w:rPr>
                <w:b/>
                <w:lang w:val="kk-KZ"/>
              </w:rPr>
              <w:t xml:space="preserve"> </w:t>
            </w:r>
            <w:r w:rsidRPr="00EF667F">
              <w:rPr>
                <w:b/>
                <w:lang w:val="ru-RU"/>
              </w:rPr>
              <w:t>год</w:t>
            </w:r>
          </w:p>
        </w:tc>
      </w:tr>
      <w:tr w:rsidR="004B1A0F" w:rsidRPr="00EF667F" w:rsidTr="002B64E0">
        <w:trPr>
          <w:trHeight w:val="262"/>
        </w:trPr>
        <w:tc>
          <w:tcPr>
            <w:tcW w:w="15063" w:type="dxa"/>
            <w:gridSpan w:val="9"/>
            <w:vAlign w:val="center"/>
          </w:tcPr>
          <w:p w:rsidR="004B1A0F" w:rsidRPr="00EF667F" w:rsidRDefault="004B1A0F" w:rsidP="004B1A0F">
            <w:pPr>
              <w:pStyle w:val="TableParagraph"/>
              <w:jc w:val="center"/>
              <w:rPr>
                <w:b/>
              </w:rPr>
            </w:pPr>
            <w:r w:rsidRPr="00EF667F">
              <w:rPr>
                <w:b/>
                <w:lang w:val="ru-RU"/>
              </w:rPr>
              <w:t>Кадровый потенциал ОП</w:t>
            </w:r>
          </w:p>
        </w:tc>
      </w:tr>
      <w:tr w:rsidR="004B1A0F" w:rsidRPr="00EF667F" w:rsidTr="004B1A0F">
        <w:trPr>
          <w:trHeight w:val="262"/>
        </w:trPr>
        <w:tc>
          <w:tcPr>
            <w:tcW w:w="461" w:type="dxa"/>
          </w:tcPr>
          <w:p w:rsidR="004B1A0F" w:rsidRPr="00EF667F" w:rsidRDefault="004B1A0F" w:rsidP="0059276A">
            <w:pPr>
              <w:pStyle w:val="TableParagraph"/>
              <w:jc w:val="center"/>
              <w:rPr>
                <w:w w:val="99"/>
                <w:lang w:val="ru-RU"/>
              </w:rPr>
            </w:pPr>
            <w:r w:rsidRPr="00EF667F">
              <w:rPr>
                <w:w w:val="99"/>
                <w:lang w:val="ru-RU"/>
              </w:rPr>
              <w:t>1</w:t>
            </w:r>
          </w:p>
        </w:tc>
        <w:tc>
          <w:tcPr>
            <w:tcW w:w="6947" w:type="dxa"/>
            <w:tcBorders>
              <w:right w:val="single" w:sz="4" w:space="0" w:color="auto"/>
            </w:tcBorders>
          </w:tcPr>
          <w:p w:rsidR="004B1A0F" w:rsidRPr="00EF667F" w:rsidRDefault="004B1A0F" w:rsidP="005156CB">
            <w:pPr>
              <w:ind w:left="108"/>
              <w:jc w:val="both"/>
              <w:rPr>
                <w:rFonts w:ascii="Times New Roman" w:hAnsi="Times New Roman" w:cs="Times New Roman"/>
                <w:b/>
                <w:lang w:val="ru-RU"/>
              </w:rPr>
            </w:pPr>
            <w:r w:rsidRPr="00EF667F">
              <w:rPr>
                <w:rFonts w:ascii="Times New Roman" w:hAnsi="Times New Roman" w:cs="Times New Roman"/>
                <w:lang w:val="ru-RU"/>
              </w:rPr>
              <w:t xml:space="preserve">Доля ППС, образование которых соответствует преподаваемым дисциплинам, </w:t>
            </w:r>
            <w:r w:rsidRPr="00EF667F">
              <w:rPr>
                <w:rFonts w:ascii="Times New Roman" w:eastAsia="Times New Roman" w:hAnsi="Times New Roman" w:cs="Times New Roman"/>
                <w:color w:val="000000"/>
                <w:lang w:val="ru-RU"/>
              </w:rPr>
              <w:t>от общего числа штатных ППС</w:t>
            </w:r>
          </w:p>
        </w:tc>
        <w:tc>
          <w:tcPr>
            <w:tcW w:w="992" w:type="dxa"/>
            <w:tcBorders>
              <w:left w:val="single" w:sz="4" w:space="0" w:color="auto"/>
              <w:right w:val="single" w:sz="4" w:space="0" w:color="auto"/>
            </w:tcBorders>
          </w:tcPr>
          <w:p w:rsidR="004B1A0F" w:rsidRPr="00EF667F" w:rsidRDefault="004B1A0F" w:rsidP="000F5C90">
            <w:pPr>
              <w:jc w:val="center"/>
              <w:rPr>
                <w:rFonts w:ascii="Times New Roman" w:hAnsi="Times New Roman" w:cs="Times New Roman"/>
                <w:lang w:val="ru-RU"/>
              </w:rPr>
            </w:pPr>
            <w:r w:rsidRPr="00EF667F">
              <w:rPr>
                <w:rFonts w:ascii="Times New Roman" w:hAnsi="Times New Roman" w:cs="Times New Roman"/>
                <w:lang w:val="ru-RU"/>
              </w:rPr>
              <w:t>%</w:t>
            </w:r>
          </w:p>
        </w:tc>
        <w:tc>
          <w:tcPr>
            <w:tcW w:w="1134" w:type="dxa"/>
            <w:tcBorders>
              <w:left w:val="single" w:sz="4" w:space="0" w:color="auto"/>
            </w:tcBorders>
          </w:tcPr>
          <w:p w:rsidR="004B1A0F" w:rsidRPr="00EF667F" w:rsidRDefault="004B1A0F" w:rsidP="000F5C90">
            <w:pPr>
              <w:pStyle w:val="TableParagraph"/>
              <w:jc w:val="center"/>
              <w:rPr>
                <w:lang w:val="kk-KZ"/>
              </w:rPr>
            </w:pPr>
            <w:r w:rsidRPr="00EF667F">
              <w:rPr>
                <w:lang w:val="kk-KZ"/>
              </w:rPr>
              <w:t>100</w:t>
            </w:r>
          </w:p>
        </w:tc>
        <w:tc>
          <w:tcPr>
            <w:tcW w:w="1134" w:type="dxa"/>
          </w:tcPr>
          <w:p w:rsidR="004B1A0F" w:rsidRPr="00EF667F" w:rsidRDefault="004B1A0F" w:rsidP="000F5C90">
            <w:pPr>
              <w:pStyle w:val="TableParagraph"/>
              <w:jc w:val="center"/>
              <w:rPr>
                <w:lang w:val="kk-KZ"/>
              </w:rPr>
            </w:pPr>
            <w:r w:rsidRPr="00EF667F">
              <w:rPr>
                <w:lang w:val="kk-KZ"/>
              </w:rPr>
              <w:t>100</w:t>
            </w:r>
          </w:p>
        </w:tc>
        <w:tc>
          <w:tcPr>
            <w:tcW w:w="1134" w:type="dxa"/>
          </w:tcPr>
          <w:p w:rsidR="004B1A0F" w:rsidRPr="00EF667F" w:rsidRDefault="004B1A0F" w:rsidP="000F5C90">
            <w:pPr>
              <w:pStyle w:val="TableParagraph"/>
              <w:jc w:val="center"/>
              <w:rPr>
                <w:lang w:val="kk-KZ"/>
              </w:rPr>
            </w:pPr>
            <w:r w:rsidRPr="00EF667F">
              <w:rPr>
                <w:lang w:val="kk-KZ"/>
              </w:rPr>
              <w:t>100</w:t>
            </w:r>
          </w:p>
        </w:tc>
        <w:tc>
          <w:tcPr>
            <w:tcW w:w="993" w:type="dxa"/>
          </w:tcPr>
          <w:p w:rsidR="004B1A0F" w:rsidRPr="00EF667F" w:rsidRDefault="004B1A0F" w:rsidP="000F5C90">
            <w:pPr>
              <w:pStyle w:val="TableParagraph"/>
              <w:jc w:val="center"/>
              <w:rPr>
                <w:lang w:val="kk-KZ"/>
              </w:rPr>
            </w:pPr>
            <w:r w:rsidRPr="00EF667F">
              <w:rPr>
                <w:lang w:val="kk-KZ"/>
              </w:rPr>
              <w:t>100</w:t>
            </w:r>
          </w:p>
        </w:tc>
        <w:tc>
          <w:tcPr>
            <w:tcW w:w="1134" w:type="dxa"/>
          </w:tcPr>
          <w:p w:rsidR="004B1A0F" w:rsidRPr="00EF667F" w:rsidRDefault="004B1A0F" w:rsidP="000F5C90">
            <w:pPr>
              <w:pStyle w:val="TableParagraph"/>
              <w:jc w:val="center"/>
              <w:rPr>
                <w:lang w:val="kk-KZ"/>
              </w:rPr>
            </w:pPr>
            <w:r w:rsidRPr="00EF667F">
              <w:rPr>
                <w:lang w:val="kk-KZ"/>
              </w:rPr>
              <w:t>100</w:t>
            </w:r>
          </w:p>
        </w:tc>
        <w:tc>
          <w:tcPr>
            <w:tcW w:w="1134" w:type="dxa"/>
          </w:tcPr>
          <w:p w:rsidR="004B1A0F" w:rsidRPr="00EF667F" w:rsidRDefault="004B1A0F" w:rsidP="000F5C90">
            <w:pPr>
              <w:pStyle w:val="TableParagraph"/>
              <w:jc w:val="center"/>
              <w:rPr>
                <w:lang w:val="kk-KZ"/>
              </w:rPr>
            </w:pPr>
            <w:r w:rsidRPr="00EF667F">
              <w:rPr>
                <w:lang w:val="kk-KZ"/>
              </w:rPr>
              <w:t>100</w:t>
            </w:r>
          </w:p>
        </w:tc>
      </w:tr>
      <w:tr w:rsidR="004B1A0F" w:rsidRPr="00EF667F" w:rsidTr="004B1A0F">
        <w:trPr>
          <w:trHeight w:val="262"/>
        </w:trPr>
        <w:tc>
          <w:tcPr>
            <w:tcW w:w="461" w:type="dxa"/>
          </w:tcPr>
          <w:p w:rsidR="004B1A0F" w:rsidRPr="00EF667F" w:rsidRDefault="004B1A0F" w:rsidP="0059276A">
            <w:pPr>
              <w:pStyle w:val="TableParagraph"/>
              <w:jc w:val="center"/>
              <w:rPr>
                <w:w w:val="99"/>
                <w:lang w:val="ru-RU"/>
              </w:rPr>
            </w:pPr>
            <w:r w:rsidRPr="00EF667F">
              <w:rPr>
                <w:w w:val="99"/>
                <w:lang w:val="ru-RU"/>
              </w:rPr>
              <w:t>2</w:t>
            </w:r>
          </w:p>
        </w:tc>
        <w:tc>
          <w:tcPr>
            <w:tcW w:w="6947" w:type="dxa"/>
          </w:tcPr>
          <w:p w:rsidR="004B1A0F" w:rsidRPr="00EF667F" w:rsidRDefault="004B1A0F" w:rsidP="005156CB">
            <w:pPr>
              <w:ind w:left="108"/>
              <w:jc w:val="both"/>
              <w:rPr>
                <w:rFonts w:ascii="Times New Roman" w:hAnsi="Times New Roman" w:cs="Times New Roman"/>
                <w:lang w:val="kk-KZ"/>
              </w:rPr>
            </w:pPr>
            <w:r w:rsidRPr="00EF667F">
              <w:rPr>
                <w:rFonts w:ascii="Times New Roman" w:eastAsia="Times New Roman" w:hAnsi="Times New Roman" w:cs="Times New Roman"/>
                <w:color w:val="000000"/>
                <w:lang w:val="ru-RU"/>
              </w:rPr>
              <w:t xml:space="preserve">Доля ППС с учеными степенями и учеными званиями </w:t>
            </w:r>
            <w:r w:rsidRPr="00EF667F">
              <w:rPr>
                <w:rFonts w:ascii="Times New Roman" w:hAnsi="Times New Roman" w:cs="Times New Roman"/>
                <w:lang w:val="ru-RU"/>
              </w:rPr>
              <w:t xml:space="preserve">от общего числа штатных ППС </w:t>
            </w:r>
            <w:r w:rsidRPr="00EF667F">
              <w:rPr>
                <w:rFonts w:ascii="Times New Roman" w:hAnsi="Times New Roman" w:cs="Times New Roman"/>
                <w:lang w:val="kk-KZ"/>
              </w:rPr>
              <w:t>по направлению подготовки кадров</w:t>
            </w:r>
          </w:p>
        </w:tc>
        <w:tc>
          <w:tcPr>
            <w:tcW w:w="992" w:type="dxa"/>
            <w:tcBorders>
              <w:right w:val="single" w:sz="4" w:space="0" w:color="auto"/>
            </w:tcBorders>
          </w:tcPr>
          <w:p w:rsidR="004B1A0F" w:rsidRPr="00EF667F" w:rsidRDefault="004B1A0F" w:rsidP="000F5C90">
            <w:pPr>
              <w:jc w:val="center"/>
              <w:rPr>
                <w:rFonts w:ascii="Times New Roman" w:hAnsi="Times New Roman" w:cs="Times New Roman"/>
                <w:lang w:val="ru-RU"/>
              </w:rPr>
            </w:pPr>
            <w:r w:rsidRPr="00EF667F">
              <w:rPr>
                <w:rFonts w:ascii="Times New Roman" w:hAnsi="Times New Roman" w:cs="Times New Roman"/>
                <w:lang w:val="ru-RU"/>
              </w:rPr>
              <w:t>%</w:t>
            </w:r>
          </w:p>
        </w:tc>
        <w:tc>
          <w:tcPr>
            <w:tcW w:w="1134" w:type="dxa"/>
          </w:tcPr>
          <w:p w:rsidR="004B1A0F" w:rsidRPr="00EF667F" w:rsidRDefault="004B1A0F" w:rsidP="000F5C90">
            <w:pPr>
              <w:pStyle w:val="TableParagraph"/>
              <w:jc w:val="center"/>
              <w:rPr>
                <w:lang w:val="kk-KZ"/>
              </w:rPr>
            </w:pPr>
            <w:r w:rsidRPr="00EF667F">
              <w:rPr>
                <w:lang w:val="kk-KZ"/>
              </w:rPr>
              <w:t>56,25</w:t>
            </w:r>
          </w:p>
        </w:tc>
        <w:tc>
          <w:tcPr>
            <w:tcW w:w="1134" w:type="dxa"/>
          </w:tcPr>
          <w:p w:rsidR="004B1A0F" w:rsidRPr="00EF667F" w:rsidRDefault="004B1A0F" w:rsidP="000F5C90">
            <w:pPr>
              <w:pStyle w:val="TableParagraph"/>
              <w:jc w:val="center"/>
              <w:rPr>
                <w:lang w:val="kk-KZ"/>
              </w:rPr>
            </w:pPr>
            <w:r w:rsidRPr="00EF667F">
              <w:rPr>
                <w:lang w:val="kk-KZ"/>
              </w:rPr>
              <w:t>55</w:t>
            </w:r>
          </w:p>
        </w:tc>
        <w:tc>
          <w:tcPr>
            <w:tcW w:w="1134" w:type="dxa"/>
          </w:tcPr>
          <w:p w:rsidR="004B1A0F" w:rsidRPr="00EF667F" w:rsidRDefault="004B1A0F" w:rsidP="009B4D21">
            <w:pPr>
              <w:pStyle w:val="TableParagraph"/>
              <w:jc w:val="center"/>
              <w:rPr>
                <w:lang w:val="kk-KZ"/>
              </w:rPr>
            </w:pPr>
            <w:r w:rsidRPr="00EF667F">
              <w:rPr>
                <w:lang w:val="kk-KZ"/>
              </w:rPr>
              <w:t>55</w:t>
            </w:r>
          </w:p>
        </w:tc>
        <w:tc>
          <w:tcPr>
            <w:tcW w:w="993" w:type="dxa"/>
          </w:tcPr>
          <w:p w:rsidR="004B1A0F" w:rsidRPr="00EF667F" w:rsidRDefault="004B1A0F" w:rsidP="009B4D21">
            <w:pPr>
              <w:pStyle w:val="TableParagraph"/>
              <w:jc w:val="center"/>
              <w:rPr>
                <w:lang w:val="kk-KZ"/>
              </w:rPr>
            </w:pPr>
            <w:r w:rsidRPr="00EF667F">
              <w:rPr>
                <w:lang w:val="kk-KZ"/>
              </w:rPr>
              <w:t>55</w:t>
            </w:r>
          </w:p>
        </w:tc>
        <w:tc>
          <w:tcPr>
            <w:tcW w:w="1134" w:type="dxa"/>
          </w:tcPr>
          <w:p w:rsidR="004B1A0F" w:rsidRPr="00EF667F" w:rsidRDefault="004B1A0F" w:rsidP="009B4D21">
            <w:pPr>
              <w:pStyle w:val="TableParagraph"/>
              <w:jc w:val="center"/>
              <w:rPr>
                <w:lang w:val="kk-KZ"/>
              </w:rPr>
            </w:pPr>
            <w:r w:rsidRPr="00EF667F">
              <w:rPr>
                <w:lang w:val="kk-KZ"/>
              </w:rPr>
              <w:t>55</w:t>
            </w:r>
          </w:p>
        </w:tc>
        <w:tc>
          <w:tcPr>
            <w:tcW w:w="1134" w:type="dxa"/>
          </w:tcPr>
          <w:p w:rsidR="004B1A0F" w:rsidRPr="00EF667F" w:rsidRDefault="004B1A0F" w:rsidP="009B4D21">
            <w:pPr>
              <w:pStyle w:val="TableParagraph"/>
              <w:jc w:val="center"/>
              <w:rPr>
                <w:lang w:val="kk-KZ"/>
              </w:rPr>
            </w:pPr>
            <w:r w:rsidRPr="00EF667F">
              <w:rPr>
                <w:lang w:val="kk-KZ"/>
              </w:rPr>
              <w:t>55</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3</w:t>
            </w:r>
          </w:p>
        </w:tc>
        <w:tc>
          <w:tcPr>
            <w:tcW w:w="6947" w:type="dxa"/>
          </w:tcPr>
          <w:p w:rsidR="004B1A0F" w:rsidRPr="00EF667F" w:rsidRDefault="004B1A0F" w:rsidP="009B4D21">
            <w:pPr>
              <w:ind w:left="108"/>
              <w:jc w:val="both"/>
              <w:rPr>
                <w:rFonts w:ascii="Times New Roman" w:eastAsia="Times New Roman" w:hAnsi="Times New Roman" w:cs="Times New Roman"/>
                <w:color w:val="000000"/>
                <w:lang w:val="ru-RU"/>
              </w:rPr>
            </w:pPr>
            <w:r w:rsidRPr="00EF667F">
              <w:rPr>
                <w:rFonts w:ascii="Times New Roman" w:eastAsia="Times New Roman" w:hAnsi="Times New Roman" w:cs="Times New Roman"/>
                <w:color w:val="000000"/>
                <w:lang w:val="ru-RU"/>
              </w:rPr>
              <w:t xml:space="preserve">Доля преподавателей, прошедших повышение квалификации (1 раз в </w:t>
            </w:r>
            <w:r w:rsidRPr="00EF667F">
              <w:rPr>
                <w:rFonts w:ascii="Times New Roman" w:eastAsia="Times New Roman" w:hAnsi="Times New Roman" w:cs="Times New Roman"/>
                <w:color w:val="000000"/>
                <w:lang w:val="kk-KZ"/>
              </w:rPr>
              <w:t>3</w:t>
            </w:r>
            <w:r w:rsidRPr="00EF667F">
              <w:rPr>
                <w:rFonts w:ascii="Times New Roman" w:eastAsia="Times New Roman" w:hAnsi="Times New Roman" w:cs="Times New Roman"/>
                <w:color w:val="000000"/>
                <w:lang w:val="ru-RU"/>
              </w:rPr>
              <w:t xml:space="preserve"> </w:t>
            </w:r>
            <w:r w:rsidRPr="00EF667F">
              <w:rPr>
                <w:rFonts w:ascii="Times New Roman" w:eastAsia="Times New Roman" w:hAnsi="Times New Roman" w:cs="Times New Roman"/>
                <w:color w:val="000000"/>
                <w:lang w:val="kk-KZ"/>
              </w:rPr>
              <w:t>года</w:t>
            </w:r>
            <w:r w:rsidRPr="00EF667F">
              <w:rPr>
                <w:rFonts w:ascii="Times New Roman" w:eastAsia="Times New Roman" w:hAnsi="Times New Roman" w:cs="Times New Roman"/>
                <w:color w:val="000000"/>
                <w:lang w:val="ru-RU"/>
              </w:rPr>
              <w:t>), от общего числа штатных ППС</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993"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4</w:t>
            </w:r>
          </w:p>
        </w:tc>
        <w:tc>
          <w:tcPr>
            <w:tcW w:w="6947" w:type="dxa"/>
          </w:tcPr>
          <w:p w:rsidR="004B1A0F" w:rsidRPr="00EF667F" w:rsidRDefault="004B1A0F" w:rsidP="009B4D21">
            <w:pPr>
              <w:ind w:left="108"/>
              <w:jc w:val="both"/>
              <w:rPr>
                <w:rFonts w:ascii="Times New Roman" w:eastAsia="Times New Roman" w:hAnsi="Times New Roman" w:cs="Times New Roman"/>
                <w:color w:val="000000"/>
                <w:lang w:val="ru-RU"/>
              </w:rPr>
            </w:pPr>
            <w:r w:rsidRPr="00EF667F">
              <w:rPr>
                <w:rFonts w:ascii="Times New Roman" w:eastAsia="Times New Roman" w:hAnsi="Times New Roman" w:cs="Times New Roman"/>
                <w:color w:val="000000"/>
                <w:lang w:val="ru-RU"/>
              </w:rPr>
              <w:t>Количество зарубежных преподавателей, привлеченных в университет</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c>
          <w:tcPr>
            <w:tcW w:w="993"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5</w:t>
            </w:r>
          </w:p>
        </w:tc>
        <w:tc>
          <w:tcPr>
            <w:tcW w:w="6947" w:type="dxa"/>
          </w:tcPr>
          <w:p w:rsidR="004B1A0F" w:rsidRPr="00EF667F" w:rsidRDefault="004B1A0F" w:rsidP="009B4D21">
            <w:pPr>
              <w:ind w:left="108"/>
              <w:jc w:val="both"/>
              <w:rPr>
                <w:rFonts w:ascii="Times New Roman" w:eastAsia="Times New Roman" w:hAnsi="Times New Roman" w:cs="Times New Roman"/>
                <w:color w:val="000000"/>
                <w:lang w:val="ru-RU"/>
              </w:rPr>
            </w:pPr>
            <w:r w:rsidRPr="00EF667F">
              <w:rPr>
                <w:rFonts w:ascii="Times New Roman" w:hAnsi="Times New Roman" w:cs="Times New Roman"/>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9B4D21">
            <w:pPr>
              <w:pStyle w:val="TableParagraph"/>
              <w:jc w:val="center"/>
              <w:rPr>
                <w:lang w:val="kk-KZ"/>
              </w:rPr>
            </w:pPr>
            <w:r w:rsidRPr="00EF667F">
              <w:rPr>
                <w:lang w:val="kk-KZ"/>
              </w:rPr>
              <w:t>2</w:t>
            </w:r>
          </w:p>
        </w:tc>
        <w:tc>
          <w:tcPr>
            <w:tcW w:w="1134" w:type="dxa"/>
          </w:tcPr>
          <w:p w:rsidR="004B1A0F" w:rsidRPr="00EF667F" w:rsidRDefault="004B1A0F" w:rsidP="009B4D21">
            <w:pPr>
              <w:pStyle w:val="TableParagraph"/>
              <w:jc w:val="center"/>
              <w:rPr>
                <w:lang w:val="kk-KZ"/>
              </w:rPr>
            </w:pPr>
            <w:r w:rsidRPr="00EF667F">
              <w:rPr>
                <w:lang w:val="kk-KZ"/>
              </w:rPr>
              <w:t>2</w:t>
            </w:r>
          </w:p>
        </w:tc>
        <w:tc>
          <w:tcPr>
            <w:tcW w:w="1134" w:type="dxa"/>
          </w:tcPr>
          <w:p w:rsidR="004B1A0F" w:rsidRPr="00EF667F" w:rsidRDefault="004B1A0F" w:rsidP="009B4D21">
            <w:pPr>
              <w:pStyle w:val="TableParagraph"/>
              <w:jc w:val="center"/>
              <w:rPr>
                <w:lang w:val="kk-KZ"/>
              </w:rPr>
            </w:pPr>
            <w:r w:rsidRPr="00EF667F">
              <w:rPr>
                <w:lang w:val="kk-KZ"/>
              </w:rPr>
              <w:t>2</w:t>
            </w:r>
          </w:p>
        </w:tc>
        <w:tc>
          <w:tcPr>
            <w:tcW w:w="993" w:type="dxa"/>
          </w:tcPr>
          <w:p w:rsidR="004B1A0F" w:rsidRPr="00EF667F" w:rsidRDefault="004B1A0F" w:rsidP="009B4D21">
            <w:pPr>
              <w:pStyle w:val="TableParagraph"/>
              <w:jc w:val="center"/>
              <w:rPr>
                <w:lang w:val="kk-KZ"/>
              </w:rPr>
            </w:pPr>
            <w:r w:rsidRPr="00EF667F">
              <w:rPr>
                <w:lang w:val="kk-KZ"/>
              </w:rPr>
              <w:t>2</w:t>
            </w:r>
          </w:p>
        </w:tc>
        <w:tc>
          <w:tcPr>
            <w:tcW w:w="1134" w:type="dxa"/>
          </w:tcPr>
          <w:p w:rsidR="004B1A0F" w:rsidRPr="00EF667F" w:rsidRDefault="004B1A0F" w:rsidP="009B4D21">
            <w:pPr>
              <w:pStyle w:val="TableParagraph"/>
              <w:jc w:val="center"/>
              <w:rPr>
                <w:lang w:val="kk-KZ"/>
              </w:rPr>
            </w:pPr>
            <w:r w:rsidRPr="00EF667F">
              <w:rPr>
                <w:lang w:val="kk-KZ"/>
              </w:rPr>
              <w:t>2</w:t>
            </w:r>
          </w:p>
        </w:tc>
        <w:tc>
          <w:tcPr>
            <w:tcW w:w="1134" w:type="dxa"/>
          </w:tcPr>
          <w:p w:rsidR="004B1A0F" w:rsidRPr="00EF667F" w:rsidRDefault="004B1A0F" w:rsidP="009B4D21">
            <w:pPr>
              <w:pStyle w:val="TableParagraph"/>
              <w:jc w:val="center"/>
              <w:rPr>
                <w:lang w:val="kk-KZ"/>
              </w:rPr>
            </w:pPr>
            <w:r w:rsidRPr="00EF667F">
              <w:rPr>
                <w:lang w:val="kk-KZ"/>
              </w:rPr>
              <w:t>2</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6</w:t>
            </w:r>
          </w:p>
        </w:tc>
        <w:tc>
          <w:tcPr>
            <w:tcW w:w="6947" w:type="dxa"/>
          </w:tcPr>
          <w:p w:rsidR="004B1A0F" w:rsidRPr="00EF667F" w:rsidRDefault="004B1A0F" w:rsidP="009B4D21">
            <w:pPr>
              <w:ind w:left="108"/>
              <w:jc w:val="both"/>
              <w:rPr>
                <w:rFonts w:ascii="Times New Roman" w:eastAsia="Times New Roman" w:hAnsi="Times New Roman" w:cs="Times New Roman"/>
                <w:color w:val="000000"/>
                <w:lang w:val="ru-RU"/>
              </w:rPr>
            </w:pPr>
            <w:r w:rsidRPr="00EF667F">
              <w:rPr>
                <w:rFonts w:ascii="Times New Roman" w:hAnsi="Times New Roman" w:cs="Times New Roman"/>
                <w:bCs/>
                <w:lang w:val="ru-RU"/>
              </w:rPr>
              <w:t>Количество преподавателей, участвующих в академической мобильности:</w:t>
            </w:r>
          </w:p>
          <w:p w:rsidR="004B1A0F" w:rsidRPr="00EF667F" w:rsidRDefault="004B1A0F" w:rsidP="009B4D21">
            <w:pPr>
              <w:ind w:left="108"/>
              <w:jc w:val="both"/>
              <w:rPr>
                <w:rFonts w:ascii="Times New Roman" w:hAnsi="Times New Roman" w:cs="Times New Roman"/>
                <w:bCs/>
                <w:lang w:val="ru-RU"/>
              </w:rPr>
            </w:pPr>
            <w:r w:rsidRPr="00EF667F">
              <w:rPr>
                <w:rFonts w:ascii="Times New Roman" w:hAnsi="Times New Roman" w:cs="Times New Roman"/>
                <w:bCs/>
                <w:lang w:val="ru-RU"/>
              </w:rPr>
              <w:t>3.1 внешней входящей;</w:t>
            </w:r>
          </w:p>
          <w:p w:rsidR="004B1A0F" w:rsidRPr="00EF667F" w:rsidRDefault="004B1A0F" w:rsidP="009B4D21">
            <w:pPr>
              <w:ind w:left="108"/>
              <w:jc w:val="both"/>
              <w:rPr>
                <w:rFonts w:ascii="Times New Roman" w:hAnsi="Times New Roman" w:cs="Times New Roman"/>
                <w:bCs/>
                <w:lang w:val="ru-RU"/>
              </w:rPr>
            </w:pPr>
            <w:r w:rsidRPr="00EF667F">
              <w:rPr>
                <w:rFonts w:ascii="Times New Roman" w:hAnsi="Times New Roman" w:cs="Times New Roman"/>
                <w:bCs/>
                <w:lang w:val="ru-RU"/>
              </w:rPr>
              <w:t>3.2 внешней исходящей;</w:t>
            </w:r>
          </w:p>
          <w:p w:rsidR="004B1A0F" w:rsidRPr="00EF667F" w:rsidRDefault="004B1A0F" w:rsidP="009B4D21">
            <w:pPr>
              <w:ind w:left="108"/>
              <w:jc w:val="both"/>
              <w:rPr>
                <w:rFonts w:ascii="Times New Roman" w:hAnsi="Times New Roman" w:cs="Times New Roman"/>
                <w:bCs/>
                <w:lang w:val="ru-RU"/>
              </w:rPr>
            </w:pPr>
            <w:r w:rsidRPr="00EF667F">
              <w:rPr>
                <w:rFonts w:ascii="Times New Roman" w:hAnsi="Times New Roman" w:cs="Times New Roman"/>
                <w:bCs/>
                <w:lang w:val="ru-RU"/>
              </w:rPr>
              <w:t>3.3 внутренней входящей;</w:t>
            </w:r>
          </w:p>
          <w:p w:rsidR="004B1A0F" w:rsidRPr="00EF667F" w:rsidRDefault="004B1A0F" w:rsidP="009B4D21">
            <w:pPr>
              <w:ind w:left="108"/>
              <w:jc w:val="both"/>
              <w:rPr>
                <w:rFonts w:ascii="Times New Roman" w:hAnsi="Times New Roman" w:cs="Times New Roman"/>
                <w:bCs/>
                <w:lang w:val="ru-RU"/>
              </w:rPr>
            </w:pPr>
            <w:r w:rsidRPr="00EF667F">
              <w:rPr>
                <w:rFonts w:ascii="Times New Roman" w:hAnsi="Times New Roman" w:cs="Times New Roman"/>
                <w:bCs/>
                <w:lang w:val="ru-RU"/>
              </w:rPr>
              <w:t>3.4 внутренней исходящей</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c>
          <w:tcPr>
            <w:tcW w:w="1134"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c>
          <w:tcPr>
            <w:tcW w:w="1134"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c>
          <w:tcPr>
            <w:tcW w:w="993"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c>
          <w:tcPr>
            <w:tcW w:w="1134"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c>
          <w:tcPr>
            <w:tcW w:w="1134" w:type="dxa"/>
          </w:tcPr>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ru-RU"/>
              </w:rPr>
            </w:pP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1</w:t>
            </w:r>
          </w:p>
          <w:p w:rsidR="004B1A0F" w:rsidRPr="00EF667F" w:rsidRDefault="004B1A0F" w:rsidP="00045942">
            <w:pPr>
              <w:pStyle w:val="TableParagraph"/>
              <w:jc w:val="center"/>
              <w:rPr>
                <w:lang w:val="kk-KZ"/>
              </w:rPr>
            </w:pPr>
            <w:r w:rsidRPr="00EF667F">
              <w:rPr>
                <w:lang w:val="kk-KZ"/>
              </w:rPr>
              <w:t>2</w:t>
            </w:r>
          </w:p>
          <w:p w:rsidR="004B1A0F" w:rsidRPr="00EF667F" w:rsidRDefault="004B1A0F" w:rsidP="00045942">
            <w:pPr>
              <w:pStyle w:val="TableParagraph"/>
              <w:jc w:val="center"/>
              <w:rPr>
                <w:lang w:val="ru-RU"/>
              </w:rPr>
            </w:pPr>
            <w:r w:rsidRPr="00EF667F">
              <w:rPr>
                <w:lang w:val="kk-KZ"/>
              </w:rPr>
              <w:t>2</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7</w:t>
            </w:r>
          </w:p>
        </w:tc>
        <w:tc>
          <w:tcPr>
            <w:tcW w:w="6947" w:type="dxa"/>
          </w:tcPr>
          <w:p w:rsidR="004B1A0F" w:rsidRPr="00EF667F" w:rsidRDefault="004B1A0F" w:rsidP="009B4D21">
            <w:pPr>
              <w:pStyle w:val="TableParagraph"/>
              <w:ind w:left="108" w:right="113"/>
              <w:jc w:val="both"/>
              <w:rPr>
                <w:lang w:val="ru-RU"/>
              </w:rPr>
            </w:pPr>
            <w:r w:rsidRPr="00EF667F">
              <w:rPr>
                <w:lang w:val="ru-RU"/>
              </w:rPr>
              <w:t xml:space="preserve">Книгообеспеченность ОП (учебная и научная литература в формате печатных и (или) электронных изданий за последние десять лет, обеспечивающих 100% дисциплин ОП) </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993"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c>
          <w:tcPr>
            <w:tcW w:w="1134" w:type="dxa"/>
          </w:tcPr>
          <w:p w:rsidR="004B1A0F" w:rsidRPr="00EF667F" w:rsidRDefault="004B1A0F" w:rsidP="009B4D21">
            <w:pPr>
              <w:pStyle w:val="TableParagraph"/>
              <w:jc w:val="center"/>
              <w:rPr>
                <w:lang w:val="kk-KZ"/>
              </w:rPr>
            </w:pPr>
            <w:r w:rsidRPr="00EF667F">
              <w:rPr>
                <w:lang w:val="kk-KZ"/>
              </w:rPr>
              <w:t>100</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8</w:t>
            </w:r>
          </w:p>
        </w:tc>
        <w:tc>
          <w:tcPr>
            <w:tcW w:w="6947" w:type="dxa"/>
          </w:tcPr>
          <w:p w:rsidR="004B1A0F" w:rsidRPr="00EF667F" w:rsidRDefault="004B1A0F" w:rsidP="009B4D21">
            <w:pPr>
              <w:pStyle w:val="TableParagraph"/>
              <w:ind w:left="108" w:right="113"/>
              <w:rPr>
                <w:lang w:val="ru-RU"/>
              </w:rPr>
            </w:pPr>
            <w:r w:rsidRPr="00EF667F">
              <w:rPr>
                <w:lang w:val="ru-RU"/>
              </w:rPr>
              <w:t xml:space="preserve">Разработка ЭУР, МООК ППС кафедры по профильным дисциплинам ОП </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9B4D21">
            <w:pPr>
              <w:pStyle w:val="TableParagraph"/>
              <w:jc w:val="center"/>
              <w:rPr>
                <w:b/>
                <w:lang w:val="ru-RU"/>
              </w:rPr>
            </w:pPr>
          </w:p>
        </w:tc>
        <w:tc>
          <w:tcPr>
            <w:tcW w:w="1134"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c>
          <w:tcPr>
            <w:tcW w:w="993"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r w:rsidRPr="00EF667F">
              <w:rPr>
                <w:lang w:val="kk-KZ"/>
              </w:rPr>
              <w:t>1</w:t>
            </w: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9</w:t>
            </w:r>
          </w:p>
        </w:tc>
        <w:tc>
          <w:tcPr>
            <w:tcW w:w="6947" w:type="dxa"/>
          </w:tcPr>
          <w:p w:rsidR="004B1A0F" w:rsidRPr="00EF667F" w:rsidRDefault="004B1A0F" w:rsidP="009B4D21">
            <w:pPr>
              <w:pStyle w:val="TableParagraph"/>
              <w:ind w:left="108" w:right="113"/>
              <w:rPr>
                <w:lang w:val="ru-RU"/>
              </w:rPr>
            </w:pPr>
            <w:r w:rsidRPr="00EF667F">
              <w:rPr>
                <w:lang w:val="ru-RU"/>
              </w:rPr>
              <w:t>Открытие новых специализированных кабинетов ОП</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9B4D21">
            <w:pPr>
              <w:pStyle w:val="TableParagraph"/>
              <w:jc w:val="center"/>
              <w:rPr>
                <w:b/>
                <w:lang w:val="ru-RU"/>
              </w:rPr>
            </w:pPr>
          </w:p>
        </w:tc>
        <w:tc>
          <w:tcPr>
            <w:tcW w:w="1134" w:type="dxa"/>
          </w:tcPr>
          <w:p w:rsidR="004B1A0F" w:rsidRPr="00EF667F" w:rsidRDefault="004B1A0F" w:rsidP="009B4D21">
            <w:pPr>
              <w:pStyle w:val="TableParagraph"/>
              <w:jc w:val="center"/>
              <w:rPr>
                <w:b/>
                <w:lang w:val="ru-RU"/>
              </w:rPr>
            </w:pPr>
          </w:p>
        </w:tc>
        <w:tc>
          <w:tcPr>
            <w:tcW w:w="1134" w:type="dxa"/>
          </w:tcPr>
          <w:p w:rsidR="004B1A0F" w:rsidRPr="00EF667F" w:rsidRDefault="004B1A0F" w:rsidP="009B4D21">
            <w:pPr>
              <w:pStyle w:val="TableParagraph"/>
              <w:jc w:val="center"/>
              <w:rPr>
                <w:b/>
                <w:lang w:val="ru-RU"/>
              </w:rPr>
            </w:pPr>
          </w:p>
        </w:tc>
        <w:tc>
          <w:tcPr>
            <w:tcW w:w="993"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lang w:val="kk-KZ"/>
              </w:rPr>
            </w:pPr>
          </w:p>
        </w:tc>
        <w:tc>
          <w:tcPr>
            <w:tcW w:w="1134" w:type="dxa"/>
          </w:tcPr>
          <w:p w:rsidR="004B1A0F" w:rsidRPr="00EF667F" w:rsidRDefault="004B1A0F" w:rsidP="009B4D21">
            <w:pPr>
              <w:pStyle w:val="TableParagraph"/>
              <w:jc w:val="center"/>
              <w:rPr>
                <w:b/>
                <w:lang w:val="ru-RU"/>
              </w:rPr>
            </w:pPr>
          </w:p>
        </w:tc>
      </w:tr>
      <w:tr w:rsidR="004B1A0F" w:rsidRPr="00EF667F" w:rsidTr="004B1A0F">
        <w:trPr>
          <w:trHeight w:val="262"/>
        </w:trPr>
        <w:tc>
          <w:tcPr>
            <w:tcW w:w="461" w:type="dxa"/>
          </w:tcPr>
          <w:p w:rsidR="004B1A0F" w:rsidRPr="00EF667F" w:rsidRDefault="004B1A0F" w:rsidP="009B4D21">
            <w:pPr>
              <w:pStyle w:val="TableParagraph"/>
              <w:jc w:val="center"/>
              <w:rPr>
                <w:w w:val="99"/>
                <w:lang w:val="ru-RU"/>
              </w:rPr>
            </w:pPr>
            <w:r w:rsidRPr="00EF667F">
              <w:rPr>
                <w:w w:val="99"/>
                <w:lang w:val="ru-RU"/>
              </w:rPr>
              <w:t>10</w:t>
            </w:r>
          </w:p>
        </w:tc>
        <w:tc>
          <w:tcPr>
            <w:tcW w:w="6947" w:type="dxa"/>
          </w:tcPr>
          <w:p w:rsidR="004B1A0F" w:rsidRPr="00EF667F" w:rsidRDefault="004B1A0F" w:rsidP="009B4D21">
            <w:pPr>
              <w:pStyle w:val="TableParagraph"/>
              <w:ind w:left="108" w:right="113"/>
              <w:rPr>
                <w:lang w:val="ru-RU"/>
              </w:rPr>
            </w:pPr>
            <w:r w:rsidRPr="00EF667F">
              <w:rPr>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4B1A0F" w:rsidRPr="00EF667F" w:rsidRDefault="004B1A0F" w:rsidP="009B4D21">
            <w:pPr>
              <w:jc w:val="center"/>
              <w:rPr>
                <w:rFonts w:ascii="Times New Roman" w:hAnsi="Times New Roman" w:cs="Times New Roman"/>
                <w:lang w:val="ru-RU"/>
              </w:rPr>
            </w:pPr>
            <w:r w:rsidRPr="00EF667F">
              <w:rPr>
                <w:rFonts w:ascii="Times New Roman" w:hAnsi="Times New Roman" w:cs="Times New Roman"/>
                <w:lang w:val="ru-RU"/>
              </w:rPr>
              <w:t>кол-во</w:t>
            </w:r>
          </w:p>
        </w:tc>
        <w:tc>
          <w:tcPr>
            <w:tcW w:w="1134" w:type="dxa"/>
          </w:tcPr>
          <w:p w:rsidR="004B1A0F" w:rsidRPr="00EF667F" w:rsidRDefault="004B1A0F" w:rsidP="009B4D21">
            <w:pPr>
              <w:pStyle w:val="TableParagraph"/>
              <w:jc w:val="center"/>
              <w:rPr>
                <w:b/>
                <w:lang w:val="ru-RU"/>
              </w:rPr>
            </w:pPr>
          </w:p>
        </w:tc>
        <w:tc>
          <w:tcPr>
            <w:tcW w:w="1134" w:type="dxa"/>
          </w:tcPr>
          <w:p w:rsidR="004B1A0F" w:rsidRPr="00EF667F" w:rsidRDefault="004B1A0F" w:rsidP="009B4D21">
            <w:pPr>
              <w:pStyle w:val="TableParagraph"/>
              <w:jc w:val="center"/>
              <w:rPr>
                <w:b/>
                <w:lang w:val="ru-RU"/>
              </w:rPr>
            </w:pPr>
          </w:p>
        </w:tc>
        <w:tc>
          <w:tcPr>
            <w:tcW w:w="1134" w:type="dxa"/>
          </w:tcPr>
          <w:p w:rsidR="004B1A0F" w:rsidRPr="00EF667F" w:rsidRDefault="004B1A0F" w:rsidP="009B4D21">
            <w:pPr>
              <w:pStyle w:val="TableParagraph"/>
              <w:jc w:val="center"/>
              <w:rPr>
                <w:b/>
                <w:lang w:val="ru-RU"/>
              </w:rPr>
            </w:pPr>
          </w:p>
        </w:tc>
        <w:tc>
          <w:tcPr>
            <w:tcW w:w="993" w:type="dxa"/>
          </w:tcPr>
          <w:p w:rsidR="004B1A0F" w:rsidRPr="00EF667F" w:rsidRDefault="004B1A0F" w:rsidP="009B4D21">
            <w:pPr>
              <w:pStyle w:val="TableParagraph"/>
              <w:jc w:val="center"/>
              <w:rPr>
                <w:lang w:val="kk-KZ"/>
              </w:rPr>
            </w:pPr>
            <w:r w:rsidRPr="00EF667F">
              <w:rPr>
                <w:lang w:val="kk-KZ"/>
              </w:rPr>
              <w:t>1</w:t>
            </w:r>
          </w:p>
        </w:tc>
        <w:tc>
          <w:tcPr>
            <w:tcW w:w="1134" w:type="dxa"/>
          </w:tcPr>
          <w:p w:rsidR="004B1A0F" w:rsidRPr="00EF667F" w:rsidRDefault="004B1A0F" w:rsidP="009B4D21">
            <w:pPr>
              <w:pStyle w:val="TableParagraph"/>
              <w:jc w:val="center"/>
              <w:rPr>
                <w:b/>
                <w:lang w:val="kk-KZ"/>
              </w:rPr>
            </w:pPr>
          </w:p>
        </w:tc>
        <w:tc>
          <w:tcPr>
            <w:tcW w:w="1134" w:type="dxa"/>
          </w:tcPr>
          <w:p w:rsidR="004B1A0F" w:rsidRPr="00EF667F" w:rsidRDefault="004B1A0F" w:rsidP="009B4D21">
            <w:pPr>
              <w:pStyle w:val="TableParagraph"/>
              <w:jc w:val="center"/>
              <w:rPr>
                <w:b/>
                <w:lang w:val="ru-RU"/>
              </w:rPr>
            </w:pP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EF667F" w:rsidRDefault="000F5C90" w:rsidP="000F5C90">
      <w:pPr>
        <w:pStyle w:val="a7"/>
        <w:tabs>
          <w:tab w:val="left" w:pos="1134"/>
          <w:tab w:val="left" w:pos="1418"/>
        </w:tabs>
        <w:ind w:left="0" w:right="-1" w:firstLine="0"/>
        <w:jc w:val="center"/>
        <w:rPr>
          <w:b/>
        </w:rPr>
      </w:pPr>
      <w:r w:rsidRPr="00EF667F">
        <w:rPr>
          <w:rFonts w:eastAsiaTheme="minorEastAsia"/>
          <w:b/>
          <w:lang w:eastAsia="ru-RU"/>
        </w:rPr>
        <w:lastRenderedPageBreak/>
        <w:t>3</w:t>
      </w:r>
      <w:r w:rsidR="00FE7668" w:rsidRPr="00EF667F">
        <w:rPr>
          <w:rFonts w:eastAsiaTheme="minorEastAsia"/>
          <w:b/>
          <w:lang w:eastAsia="ru-RU"/>
        </w:rPr>
        <w:t xml:space="preserve">. </w:t>
      </w:r>
      <w:r w:rsidR="0085360C" w:rsidRPr="00EF667F">
        <w:rPr>
          <w:b/>
        </w:rPr>
        <w:t>СТРАТЕГИЧЕСКОЕ</w:t>
      </w:r>
      <w:r w:rsidR="0085360C" w:rsidRPr="00EF667F">
        <w:rPr>
          <w:b/>
          <w:spacing w:val="1"/>
        </w:rPr>
        <w:t xml:space="preserve"> </w:t>
      </w:r>
      <w:r w:rsidR="0085360C" w:rsidRPr="00EF667F">
        <w:rPr>
          <w:b/>
        </w:rPr>
        <w:t>НАПРАВЛЕНИЕ «ТРАНСФОРМАЦИЯ В НАУЧНО- ИССЛЕДОВАТЕЛЬСКИЙ УНИВЕРСИТЕТ: НАУКА,</w:t>
      </w:r>
      <w:r w:rsidR="0085360C" w:rsidRPr="00EF667F">
        <w:rPr>
          <w:b/>
          <w:spacing w:val="1"/>
        </w:rPr>
        <w:t xml:space="preserve"> </w:t>
      </w:r>
      <w:r w:rsidR="0085360C" w:rsidRPr="00EF667F">
        <w:rPr>
          <w:b/>
        </w:rPr>
        <w:t>ИННОВАЦИИ,</w:t>
      </w:r>
      <w:r w:rsidR="0085360C" w:rsidRPr="00EF667F">
        <w:rPr>
          <w:b/>
          <w:spacing w:val="1"/>
        </w:rPr>
        <w:t xml:space="preserve"> </w:t>
      </w:r>
      <w:r w:rsidR="0085360C" w:rsidRPr="00EF667F">
        <w:rPr>
          <w:b/>
        </w:rPr>
        <w:t>КОММЕРЦИАЛИЗАЦИЯ,</w:t>
      </w:r>
      <w:r w:rsidR="0085360C" w:rsidRPr="00EF667F">
        <w:rPr>
          <w:b/>
          <w:spacing w:val="1"/>
        </w:rPr>
        <w:t xml:space="preserve"> </w:t>
      </w:r>
      <w:r w:rsidR="0085360C" w:rsidRPr="00EF667F">
        <w:rPr>
          <w:b/>
        </w:rPr>
        <w:t>ТРАНСФЕР</w:t>
      </w:r>
      <w:r w:rsidR="0085360C" w:rsidRPr="00EF667F">
        <w:rPr>
          <w:b/>
          <w:spacing w:val="1"/>
        </w:rPr>
        <w:t xml:space="preserve"> </w:t>
      </w:r>
      <w:r w:rsidR="00BE118B" w:rsidRPr="00EF667F">
        <w:rPr>
          <w:b/>
        </w:rPr>
        <w:t>ТЕХНОЛОГИЙ»</w:t>
      </w:r>
    </w:p>
    <w:p w:rsidR="0085360C" w:rsidRPr="00EF667F" w:rsidRDefault="0085360C" w:rsidP="000F5C90">
      <w:pPr>
        <w:tabs>
          <w:tab w:val="left" w:pos="1134"/>
        </w:tabs>
        <w:spacing w:after="0" w:line="240" w:lineRule="auto"/>
        <w:ind w:firstLine="567"/>
        <w:jc w:val="center"/>
        <w:rPr>
          <w:rFonts w:ascii="Times New Roman" w:hAnsi="Times New Roman" w:cs="Times New Roman"/>
          <w:b/>
          <w:sz w:val="24"/>
          <w:szCs w:val="24"/>
          <w:highlight w:val="yellow"/>
        </w:rPr>
      </w:pPr>
    </w:p>
    <w:p w:rsidR="00124FB2" w:rsidRPr="00EF667F" w:rsidRDefault="0085360C" w:rsidP="00124FB2">
      <w:pPr>
        <w:pStyle w:val="a7"/>
        <w:tabs>
          <w:tab w:val="left" w:pos="1418"/>
        </w:tabs>
        <w:ind w:left="0" w:right="567" w:firstLine="567"/>
        <w:rPr>
          <w:sz w:val="23"/>
          <w:szCs w:val="23"/>
        </w:rPr>
      </w:pPr>
      <w:r w:rsidRPr="00EF667F">
        <w:rPr>
          <w:b/>
          <w:sz w:val="23"/>
          <w:szCs w:val="23"/>
        </w:rPr>
        <w:t>Цель:</w:t>
      </w:r>
      <w:r w:rsidR="00124FB2" w:rsidRPr="00EF667F">
        <w:rPr>
          <w:b/>
          <w:sz w:val="23"/>
          <w:szCs w:val="23"/>
        </w:rPr>
        <w:t xml:space="preserve"> </w:t>
      </w:r>
      <w:r w:rsidR="00124FB2" w:rsidRPr="00EF667F">
        <w:rPr>
          <w:sz w:val="23"/>
          <w:szCs w:val="23"/>
        </w:rPr>
        <w:t xml:space="preserve">повышение </w:t>
      </w:r>
      <w:r w:rsidR="00D020DB" w:rsidRPr="00EF667F">
        <w:rPr>
          <w:sz w:val="23"/>
          <w:szCs w:val="23"/>
        </w:rPr>
        <w:t xml:space="preserve">эффективности </w:t>
      </w:r>
      <w:r w:rsidR="005D646A" w:rsidRPr="00EF667F">
        <w:rPr>
          <w:sz w:val="23"/>
          <w:szCs w:val="23"/>
        </w:rPr>
        <w:t>и результативности научно-исследовательской</w:t>
      </w:r>
      <w:r w:rsidR="00D020DB" w:rsidRPr="00EF667F">
        <w:rPr>
          <w:sz w:val="23"/>
          <w:szCs w:val="23"/>
        </w:rPr>
        <w:t xml:space="preserve"> работы</w:t>
      </w:r>
      <w:r w:rsidR="00124FB2" w:rsidRPr="00EF667F">
        <w:rPr>
          <w:sz w:val="23"/>
          <w:szCs w:val="23"/>
        </w:rPr>
        <w:t>,</w:t>
      </w:r>
      <w:r w:rsidR="00124FB2" w:rsidRPr="00EF667F">
        <w:rPr>
          <w:spacing w:val="1"/>
          <w:sz w:val="23"/>
          <w:szCs w:val="23"/>
        </w:rPr>
        <w:t xml:space="preserve"> </w:t>
      </w:r>
      <w:r w:rsidR="00124FB2" w:rsidRPr="00EF667F">
        <w:rPr>
          <w:sz w:val="23"/>
          <w:szCs w:val="23"/>
        </w:rPr>
        <w:t>обеспечивающих</w:t>
      </w:r>
      <w:r w:rsidR="00124FB2" w:rsidRPr="00EF667F">
        <w:rPr>
          <w:spacing w:val="1"/>
          <w:sz w:val="23"/>
          <w:szCs w:val="23"/>
        </w:rPr>
        <w:t xml:space="preserve"> </w:t>
      </w:r>
      <w:r w:rsidR="00124FB2" w:rsidRPr="00EF667F">
        <w:rPr>
          <w:sz w:val="23"/>
          <w:szCs w:val="23"/>
        </w:rPr>
        <w:t>коммерциализацию</w:t>
      </w:r>
      <w:r w:rsidR="00124FB2" w:rsidRPr="00EF667F">
        <w:rPr>
          <w:spacing w:val="1"/>
          <w:sz w:val="23"/>
          <w:szCs w:val="23"/>
        </w:rPr>
        <w:t xml:space="preserve"> </w:t>
      </w:r>
      <w:r w:rsidR="00124FB2" w:rsidRPr="00EF667F">
        <w:rPr>
          <w:sz w:val="23"/>
          <w:szCs w:val="23"/>
        </w:rPr>
        <w:t>результатов</w:t>
      </w:r>
      <w:r w:rsidR="00124FB2" w:rsidRPr="00EF667F">
        <w:rPr>
          <w:spacing w:val="-1"/>
          <w:sz w:val="23"/>
          <w:szCs w:val="23"/>
        </w:rPr>
        <w:t xml:space="preserve"> </w:t>
      </w:r>
      <w:r w:rsidR="00124FB2" w:rsidRPr="00EF667F">
        <w:rPr>
          <w:sz w:val="23"/>
          <w:szCs w:val="23"/>
        </w:rPr>
        <w:t>научно-исследовательской деятельности.</w:t>
      </w:r>
    </w:p>
    <w:p w:rsidR="0085360C" w:rsidRPr="00EF667F" w:rsidRDefault="0085360C" w:rsidP="000F5C90">
      <w:pPr>
        <w:spacing w:after="0" w:line="240" w:lineRule="auto"/>
        <w:ind w:firstLine="567"/>
        <w:jc w:val="both"/>
        <w:rPr>
          <w:rFonts w:ascii="Times New Roman" w:hAnsi="Times New Roman" w:cs="Times New Roman"/>
          <w:sz w:val="23"/>
          <w:szCs w:val="23"/>
        </w:rPr>
      </w:pPr>
    </w:p>
    <w:p w:rsidR="0085360C" w:rsidRPr="00EF667F" w:rsidRDefault="0085360C" w:rsidP="000F5C90">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Задачи:</w:t>
      </w:r>
    </w:p>
    <w:p w:rsidR="005D646A" w:rsidRPr="00EF667F" w:rsidRDefault="005D646A" w:rsidP="000F5C90">
      <w:pPr>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1.</w:t>
      </w:r>
      <w:r w:rsidR="006C7440" w:rsidRPr="00EF667F">
        <w:rPr>
          <w:rFonts w:ascii="Times New Roman" w:hAnsi="Times New Roman" w:cs="Times New Roman"/>
          <w:sz w:val="23"/>
          <w:szCs w:val="23"/>
        </w:rPr>
        <w:t>Увеличение доли ППС, обучающихся занимающихся научно-исследовательской работой.</w:t>
      </w:r>
    </w:p>
    <w:p w:rsidR="006C7440" w:rsidRPr="00EF667F" w:rsidRDefault="006C7440" w:rsidP="000F5C90">
      <w:pPr>
        <w:spacing w:after="0" w:line="240" w:lineRule="auto"/>
        <w:ind w:firstLine="567"/>
        <w:jc w:val="both"/>
        <w:rPr>
          <w:sz w:val="23"/>
          <w:szCs w:val="23"/>
        </w:rPr>
      </w:pPr>
      <w:r w:rsidRPr="00EF667F">
        <w:rPr>
          <w:rFonts w:ascii="Times New Roman" w:hAnsi="Times New Roman" w:cs="Times New Roman"/>
          <w:sz w:val="23"/>
          <w:szCs w:val="23"/>
        </w:rPr>
        <w:t>2.</w:t>
      </w:r>
      <w:r w:rsidRPr="00EF667F">
        <w:rPr>
          <w:sz w:val="23"/>
          <w:szCs w:val="23"/>
        </w:rPr>
        <w:t xml:space="preserve"> </w:t>
      </w:r>
      <w:r w:rsidRPr="00EF667F">
        <w:rPr>
          <w:rFonts w:ascii="Times New Roman" w:hAnsi="Times New Roman" w:cs="Times New Roman"/>
          <w:sz w:val="23"/>
          <w:szCs w:val="23"/>
        </w:rPr>
        <w:t>Улучшить деятельность ППС по публикациям в высокорейтинговых изданиях Q1, Q2 Journal Citation Reports JCR.</w:t>
      </w:r>
    </w:p>
    <w:p w:rsidR="0085360C" w:rsidRPr="00EF667F" w:rsidRDefault="0085360C" w:rsidP="000F5C90">
      <w:pPr>
        <w:spacing w:after="0" w:line="240" w:lineRule="auto"/>
        <w:ind w:firstLine="567"/>
        <w:jc w:val="both"/>
        <w:rPr>
          <w:rFonts w:ascii="Times New Roman" w:hAnsi="Times New Roman" w:cs="Times New Roman"/>
          <w:sz w:val="23"/>
          <w:szCs w:val="23"/>
        </w:rPr>
      </w:pPr>
    </w:p>
    <w:p w:rsidR="00AB59CD" w:rsidRPr="00EF667F" w:rsidRDefault="0073708A" w:rsidP="00EF667F">
      <w:pPr>
        <w:spacing w:after="0" w:line="240" w:lineRule="auto"/>
        <w:ind w:firstLine="567"/>
        <w:jc w:val="both"/>
        <w:rPr>
          <w:rFonts w:ascii="Times New Roman" w:hAnsi="Times New Roman" w:cs="Times New Roman"/>
          <w:b/>
          <w:sz w:val="23"/>
          <w:szCs w:val="23"/>
        </w:rPr>
      </w:pPr>
      <w:r w:rsidRPr="00EF667F">
        <w:rPr>
          <w:rFonts w:ascii="Times New Roman" w:hAnsi="Times New Roman" w:cs="Times New Roman"/>
          <w:b/>
          <w:sz w:val="23"/>
          <w:szCs w:val="23"/>
        </w:rPr>
        <w:t xml:space="preserve">Анализ текущей ситуации </w:t>
      </w:r>
    </w:p>
    <w:p w:rsidR="00AB59CD" w:rsidRPr="00EF667F" w:rsidRDefault="00AB59CD" w:rsidP="00AB59CD">
      <w:pPr>
        <w:pStyle w:val="a5"/>
        <w:tabs>
          <w:tab w:val="left" w:pos="993"/>
        </w:tabs>
        <w:spacing w:before="0" w:beforeAutospacing="0" w:after="0" w:afterAutospacing="0"/>
        <w:ind w:firstLineChars="295" w:firstLine="678"/>
        <w:jc w:val="both"/>
        <w:rPr>
          <w:sz w:val="23"/>
          <w:szCs w:val="23"/>
        </w:rPr>
      </w:pPr>
      <w:r w:rsidRPr="00EF667F">
        <w:rPr>
          <w:sz w:val="23"/>
          <w:szCs w:val="23"/>
        </w:rPr>
        <w:t xml:space="preserve">В вузе функционирует </w:t>
      </w:r>
      <w:r w:rsidRPr="00EF667F">
        <w:rPr>
          <w:rStyle w:val="ad"/>
          <w:b w:val="0"/>
          <w:color w:val="000000"/>
          <w:sz w:val="23"/>
          <w:szCs w:val="23"/>
          <w:shd w:val="clear" w:color="auto" w:fill="FFFFFF"/>
        </w:rPr>
        <w:t xml:space="preserve">центр непрерывного и инклюзивного образования «Dana bala» </w:t>
      </w:r>
      <w:r w:rsidRPr="00EF667F">
        <w:rPr>
          <w:sz w:val="23"/>
          <w:szCs w:val="23"/>
        </w:rPr>
        <w:t>Направления работы:</w:t>
      </w:r>
    </w:p>
    <w:p w:rsidR="00AB59CD" w:rsidRPr="00EF667F" w:rsidRDefault="00AB59CD" w:rsidP="00AB59CD">
      <w:pPr>
        <w:pStyle w:val="a5"/>
        <w:tabs>
          <w:tab w:val="left" w:pos="993"/>
        </w:tabs>
        <w:spacing w:before="0" w:beforeAutospacing="0" w:after="0" w:afterAutospacing="0"/>
        <w:ind w:firstLineChars="295" w:firstLine="678"/>
        <w:jc w:val="both"/>
        <w:rPr>
          <w:sz w:val="23"/>
          <w:szCs w:val="23"/>
        </w:rPr>
      </w:pPr>
      <w:r w:rsidRPr="00EF667F">
        <w:rPr>
          <w:sz w:val="23"/>
          <w:szCs w:val="23"/>
        </w:rPr>
        <w:t xml:space="preserve">- проведение научных исследований, поисковых, опытно-экспериментальных работ по педагогике, психологии, коррекционной педагогике и в др. сферах образования; </w:t>
      </w:r>
    </w:p>
    <w:p w:rsidR="00AB59CD" w:rsidRPr="00EF667F" w:rsidRDefault="00AB59CD" w:rsidP="00AB59CD">
      <w:pPr>
        <w:pStyle w:val="Default"/>
        <w:tabs>
          <w:tab w:val="left" w:pos="993"/>
        </w:tabs>
        <w:ind w:firstLineChars="295" w:firstLine="678"/>
        <w:jc w:val="both"/>
        <w:rPr>
          <w:color w:val="auto"/>
          <w:sz w:val="23"/>
          <w:szCs w:val="23"/>
        </w:rPr>
      </w:pPr>
      <w:r w:rsidRPr="00EF667F">
        <w:rPr>
          <w:color w:val="auto"/>
          <w:sz w:val="23"/>
          <w:szCs w:val="23"/>
        </w:rPr>
        <w:t>- оказание диагностических, образовательных услуг по запросам учреждений системы дошкольного и школьного образования, физических лиц;</w:t>
      </w:r>
    </w:p>
    <w:p w:rsidR="00AB59CD" w:rsidRPr="00EF667F" w:rsidRDefault="00AB59CD" w:rsidP="00AB59CD">
      <w:pPr>
        <w:pStyle w:val="Default"/>
        <w:tabs>
          <w:tab w:val="left" w:pos="993"/>
        </w:tabs>
        <w:ind w:firstLineChars="295" w:firstLine="678"/>
        <w:jc w:val="both"/>
        <w:rPr>
          <w:color w:val="auto"/>
          <w:sz w:val="23"/>
          <w:szCs w:val="23"/>
        </w:rPr>
      </w:pPr>
      <w:r w:rsidRPr="00EF667F">
        <w:rPr>
          <w:sz w:val="23"/>
          <w:szCs w:val="23"/>
        </w:rPr>
        <w:t>- методическая поддержка специалистам в системе инклюзивного образовательного пространства (семья - детский сад – школа – колледж - ВУЗ) в области: психолого-педагогического сопровождения людей с особыми образовательными потребностями на разных этапах социализации и получения образования, психолого-педагогической, нейропсихологической и аппаратной психофизиологической диагностики, инновационных подходах в обучении и развитии, консультативно-развивающей деятельности.</w:t>
      </w:r>
    </w:p>
    <w:p w:rsidR="00AB59CD" w:rsidRPr="00EF667F" w:rsidRDefault="00AB59CD" w:rsidP="00AB59CD">
      <w:pPr>
        <w:pStyle w:val="a4"/>
        <w:tabs>
          <w:tab w:val="left" w:pos="993"/>
        </w:tabs>
        <w:spacing w:after="0" w:line="240" w:lineRule="auto"/>
        <w:ind w:left="0" w:firstLine="567"/>
        <w:jc w:val="both"/>
        <w:rPr>
          <w:rFonts w:ascii="Times New Roman" w:hAnsi="Times New Roman" w:cs="Times New Roman"/>
          <w:sz w:val="23"/>
          <w:szCs w:val="23"/>
        </w:rPr>
      </w:pPr>
      <w:r w:rsidRPr="00EF667F">
        <w:rPr>
          <w:rFonts w:ascii="Times New Roman" w:hAnsi="Times New Roman" w:cs="Times New Roman"/>
          <w:sz w:val="23"/>
          <w:szCs w:val="23"/>
        </w:rPr>
        <w:t>Одна из лабораторий «Одарённые дети». Основное предназначение которой - раннее развитие, социализация, развитие двигательной активности, мелкой и крупной моторики, сенсорико-тактильной чувствительности, познавательных интересов, бытовых навыков, развитие речи, развитие элементарных математических навыков и логики, памяти и внимания, энциклопедических знаний, элементарных навыков изо-деятельности и прикладного искусства, развитие социально-коммуникативной сферы через игровую деятельность, подготовка к школе и тд.</w:t>
      </w:r>
    </w:p>
    <w:p w:rsidR="00AB59CD" w:rsidRPr="00EF667F" w:rsidRDefault="00AB59CD" w:rsidP="00AB59CD">
      <w:pPr>
        <w:spacing w:after="0" w:line="240" w:lineRule="auto"/>
        <w:ind w:firstLineChars="295" w:firstLine="678"/>
        <w:jc w:val="both"/>
        <w:rPr>
          <w:rFonts w:ascii="Times New Roman" w:hAnsi="Times New Roman" w:cs="Times New Roman"/>
          <w:sz w:val="23"/>
          <w:szCs w:val="23"/>
        </w:rPr>
      </w:pPr>
      <w:r w:rsidRPr="00EF667F">
        <w:rPr>
          <w:rFonts w:ascii="Times New Roman" w:hAnsi="Times New Roman" w:cs="Times New Roman"/>
          <w:sz w:val="23"/>
          <w:szCs w:val="23"/>
        </w:rPr>
        <w:t>Лаборатория «Одарённые дети» оказывает комплексную учебную, методическую, организационную и информационн-коммуникационную поддержку развития системы образования в Восточной Казахстанской области, включая в процессе обучения, переподготовки и повышения квалификации педагогических кадров; внедрение современной интерактивной и компьютерной техники в образовательный процесс воспитания будущих учителей, развитие информационных и коммуникативных компетенций, внедрение инклюзивных технологий. Особое значение уделяется подготовке педагогов дошкольных учреждений, учителей начального класса. В первую очередь, интерактивный стол «Activtable» предназначен для подготовки детей к групповой работе и сотрудничеству в решении образовательных задач.</w:t>
      </w:r>
    </w:p>
    <w:p w:rsidR="00D63660" w:rsidRPr="00EF667F" w:rsidRDefault="00D63660" w:rsidP="00AB59CD">
      <w:pPr>
        <w:spacing w:after="0" w:line="240" w:lineRule="auto"/>
        <w:ind w:firstLineChars="295" w:firstLine="678"/>
        <w:jc w:val="both"/>
        <w:rPr>
          <w:rFonts w:ascii="Times New Roman" w:hAnsi="Times New Roman" w:cs="Times New Roman"/>
          <w:sz w:val="23"/>
          <w:szCs w:val="23"/>
          <w:lang w:val="kk-KZ"/>
        </w:rPr>
      </w:pPr>
      <w:r w:rsidRPr="00EF667F">
        <w:rPr>
          <w:rFonts w:ascii="Times New Roman" w:hAnsi="Times New Roman" w:cs="Times New Roman"/>
          <w:sz w:val="23"/>
          <w:szCs w:val="23"/>
        </w:rPr>
        <w:t>Преподователями ОП опубликовано за последние 3 года 10 научных статей с ненулевым импакт-фактором</w:t>
      </w:r>
      <w:r w:rsidRPr="00EF667F">
        <w:rPr>
          <w:rFonts w:ascii="Times New Roman" w:hAnsi="Times New Roman" w:cs="Times New Roman"/>
          <w:sz w:val="23"/>
          <w:szCs w:val="23"/>
          <w:lang w:val="kk-KZ"/>
        </w:rPr>
        <w:t>;</w:t>
      </w:r>
    </w:p>
    <w:p w:rsidR="00D63660" w:rsidRPr="00EF667F" w:rsidRDefault="00D63660" w:rsidP="00AB59CD">
      <w:pPr>
        <w:spacing w:after="0" w:line="240" w:lineRule="auto"/>
        <w:ind w:firstLineChars="295" w:firstLine="678"/>
        <w:jc w:val="both"/>
        <w:rPr>
          <w:rFonts w:ascii="Times New Roman" w:hAnsi="Times New Roman" w:cs="Times New Roman"/>
          <w:sz w:val="23"/>
          <w:szCs w:val="23"/>
          <w:lang w:val="kk-KZ"/>
        </w:rPr>
      </w:pPr>
      <w:r w:rsidRPr="00EF667F">
        <w:rPr>
          <w:rFonts w:ascii="Times New Roman" w:hAnsi="Times New Roman" w:cs="Times New Roman"/>
          <w:sz w:val="23"/>
          <w:szCs w:val="23"/>
        </w:rPr>
        <w:t xml:space="preserve">По </w:t>
      </w:r>
      <w:r w:rsidRPr="00EF667F">
        <w:rPr>
          <w:rFonts w:ascii="Times New Roman" w:hAnsi="Times New Roman" w:cs="Times New Roman"/>
          <w:sz w:val="23"/>
          <w:szCs w:val="23"/>
          <w:lang w:val="kk-KZ"/>
        </w:rPr>
        <w:t xml:space="preserve">ППС ведущих занятия по кафедре педагогического образования и менеджмента Индекс Хирша по базе </w:t>
      </w:r>
      <w:r w:rsidRPr="00EF667F">
        <w:rPr>
          <w:rFonts w:ascii="Times New Roman" w:hAnsi="Times New Roman" w:cs="Times New Roman"/>
          <w:sz w:val="23"/>
          <w:szCs w:val="23"/>
          <w:lang w:val="en-US"/>
        </w:rPr>
        <w:t>Scopus</w:t>
      </w:r>
      <w:r w:rsidRPr="00EF667F">
        <w:rPr>
          <w:rFonts w:ascii="Times New Roman" w:hAnsi="Times New Roman" w:cs="Times New Roman"/>
          <w:sz w:val="23"/>
          <w:szCs w:val="23"/>
        </w:rPr>
        <w:t xml:space="preserve"> 5 есть у доктора </w:t>
      </w:r>
      <w:r w:rsidRPr="00EF667F">
        <w:rPr>
          <w:rFonts w:ascii="Times New Roman" w:hAnsi="Times New Roman" w:cs="Times New Roman"/>
          <w:sz w:val="23"/>
          <w:szCs w:val="23"/>
          <w:lang w:val="en-US"/>
        </w:rPr>
        <w:t>PhD</w:t>
      </w:r>
      <w:r w:rsidRPr="00EF667F">
        <w:rPr>
          <w:rFonts w:ascii="Times New Roman" w:hAnsi="Times New Roman" w:cs="Times New Roman"/>
          <w:sz w:val="23"/>
          <w:szCs w:val="23"/>
          <w:lang w:val="kk-KZ"/>
        </w:rPr>
        <w:t>, сениор-лектора Есполовой Г.К., 2 имеется у асс</w:t>
      </w:r>
      <w:r w:rsidR="00254049" w:rsidRPr="00EF667F">
        <w:rPr>
          <w:rFonts w:ascii="Times New Roman" w:hAnsi="Times New Roman" w:cs="Times New Roman"/>
          <w:sz w:val="23"/>
          <w:szCs w:val="23"/>
          <w:lang w:val="kk-KZ"/>
        </w:rPr>
        <w:t>оц</w:t>
      </w:r>
      <w:r w:rsidRPr="00EF667F">
        <w:rPr>
          <w:rFonts w:ascii="Times New Roman" w:hAnsi="Times New Roman" w:cs="Times New Roman"/>
          <w:sz w:val="23"/>
          <w:szCs w:val="23"/>
          <w:lang w:val="kk-KZ"/>
        </w:rPr>
        <w:t xml:space="preserve">.профессора </w:t>
      </w:r>
      <w:r w:rsidR="00254049" w:rsidRPr="00EF667F">
        <w:rPr>
          <w:rFonts w:ascii="Times New Roman" w:hAnsi="Times New Roman" w:cs="Times New Roman"/>
          <w:sz w:val="23"/>
          <w:szCs w:val="23"/>
          <w:lang w:val="kk-KZ"/>
        </w:rPr>
        <w:t>Баймухамбетовой Б.Ш., 1 имеется у д.п.н., профессора Завалко Н.А., д.фил.н., профессора Кусманова К.А., к.п.н., ассоц.профессора Атымановой К.Ж., к.п.н., ассоц.профессора Радченко Н.Н., к.п.н., ассоц.профессора Сахариевой С.Г.</w:t>
      </w:r>
    </w:p>
    <w:p w:rsidR="00773AB6" w:rsidRPr="00EF667F" w:rsidRDefault="00254049" w:rsidP="002B6007">
      <w:pPr>
        <w:pStyle w:val="a4"/>
        <w:tabs>
          <w:tab w:val="left" w:pos="993"/>
        </w:tabs>
        <w:spacing w:after="0" w:line="240" w:lineRule="auto"/>
        <w:ind w:left="0" w:firstLine="567"/>
        <w:jc w:val="both"/>
        <w:rPr>
          <w:rFonts w:ascii="Times New Roman" w:hAnsi="Times New Roman" w:cs="Times New Roman"/>
          <w:b/>
          <w:sz w:val="23"/>
          <w:szCs w:val="23"/>
          <w:lang w:val="kk-KZ"/>
        </w:rPr>
      </w:pPr>
      <w:r w:rsidRPr="00EF667F">
        <w:rPr>
          <w:rFonts w:ascii="Times New Roman" w:hAnsi="Times New Roman" w:cs="Times New Roman"/>
          <w:sz w:val="23"/>
          <w:szCs w:val="23"/>
          <w:lang w:val="kk-KZ"/>
        </w:rPr>
        <w:t xml:space="preserve">За период 2022-2024 выпущено </w:t>
      </w:r>
      <w:r w:rsidR="008E3889" w:rsidRPr="00EF667F">
        <w:rPr>
          <w:rFonts w:ascii="Times New Roman" w:hAnsi="Times New Roman" w:cs="Times New Roman"/>
          <w:sz w:val="23"/>
          <w:szCs w:val="23"/>
          <w:lang w:val="kk-KZ"/>
        </w:rPr>
        <w:t>14 статей К</w:t>
      </w:r>
      <w:r w:rsidR="002B6007" w:rsidRPr="00EF667F">
        <w:rPr>
          <w:rFonts w:ascii="Times New Roman" w:hAnsi="Times New Roman" w:cs="Times New Roman"/>
          <w:sz w:val="23"/>
          <w:szCs w:val="23"/>
          <w:lang w:val="kk-KZ"/>
        </w:rPr>
        <w:t>О</w:t>
      </w:r>
      <w:r w:rsidR="008E3889" w:rsidRPr="00EF667F">
        <w:rPr>
          <w:rFonts w:ascii="Times New Roman" w:hAnsi="Times New Roman" w:cs="Times New Roman"/>
          <w:sz w:val="23"/>
          <w:szCs w:val="23"/>
          <w:lang w:val="kk-KZ"/>
        </w:rPr>
        <w:t>КСН</w:t>
      </w:r>
      <w:r w:rsidR="002B6007" w:rsidRPr="00EF667F">
        <w:rPr>
          <w:rFonts w:ascii="Times New Roman" w:hAnsi="Times New Roman" w:cs="Times New Roman"/>
          <w:sz w:val="23"/>
          <w:szCs w:val="23"/>
          <w:lang w:val="kk-KZ"/>
        </w:rPr>
        <w:t>ВО</w:t>
      </w:r>
      <w:r w:rsidR="008E3889" w:rsidRPr="00EF667F">
        <w:rPr>
          <w:rFonts w:ascii="Times New Roman" w:hAnsi="Times New Roman" w:cs="Times New Roman"/>
          <w:sz w:val="23"/>
          <w:szCs w:val="23"/>
          <w:lang w:val="kk-KZ"/>
        </w:rPr>
        <w:t xml:space="preserve"> (Есполова Г.К., Завалко Н.А., </w:t>
      </w:r>
      <w:r w:rsidR="002B6007" w:rsidRPr="00EF667F">
        <w:rPr>
          <w:rFonts w:ascii="Times New Roman" w:hAnsi="Times New Roman" w:cs="Times New Roman"/>
          <w:sz w:val="23"/>
          <w:szCs w:val="23"/>
          <w:lang w:val="kk-KZ"/>
        </w:rPr>
        <w:t xml:space="preserve">Нургалиева С.А., </w:t>
      </w:r>
      <w:r w:rsidR="008E3889" w:rsidRPr="00EF667F">
        <w:rPr>
          <w:rFonts w:ascii="Times New Roman" w:hAnsi="Times New Roman" w:cs="Times New Roman"/>
          <w:sz w:val="23"/>
          <w:szCs w:val="23"/>
          <w:lang w:val="kk-KZ"/>
        </w:rPr>
        <w:t xml:space="preserve">Радченко Н.Н., Кусманова К.А., Сахариева С.Г., </w:t>
      </w:r>
      <w:r w:rsidR="002B6007" w:rsidRPr="00EF667F">
        <w:rPr>
          <w:rFonts w:ascii="Times New Roman" w:hAnsi="Times New Roman" w:cs="Times New Roman"/>
          <w:sz w:val="23"/>
          <w:szCs w:val="23"/>
          <w:lang w:val="kk-KZ"/>
        </w:rPr>
        <w:t>Атыманова К.Ж., Макшиева Г.К., Килыбаева Г.К., Базарбек Б.</w:t>
      </w:r>
      <w:r w:rsidR="008E3889" w:rsidRPr="00EF667F">
        <w:rPr>
          <w:rFonts w:ascii="Times New Roman" w:hAnsi="Times New Roman" w:cs="Times New Roman"/>
          <w:sz w:val="23"/>
          <w:szCs w:val="23"/>
          <w:lang w:val="kk-KZ"/>
        </w:rPr>
        <w:t>)</w:t>
      </w:r>
      <w:r w:rsidR="002B6007" w:rsidRPr="00EF667F">
        <w:rPr>
          <w:rFonts w:ascii="Times New Roman" w:hAnsi="Times New Roman" w:cs="Times New Roman"/>
          <w:sz w:val="23"/>
          <w:szCs w:val="23"/>
          <w:lang w:val="kk-KZ"/>
        </w:rPr>
        <w:t>, 3 монографий.</w:t>
      </w:r>
    </w:p>
    <w:p w:rsidR="00F77B19" w:rsidRPr="00EF667F" w:rsidRDefault="001E6929" w:rsidP="00124FB2">
      <w:pPr>
        <w:pStyle w:val="a4"/>
        <w:tabs>
          <w:tab w:val="left" w:pos="993"/>
        </w:tabs>
        <w:spacing w:after="0" w:line="240" w:lineRule="auto"/>
        <w:ind w:left="0" w:firstLine="567"/>
        <w:jc w:val="both"/>
        <w:rPr>
          <w:rFonts w:ascii="Times New Roman" w:eastAsia="Calibri" w:hAnsi="Times New Roman"/>
          <w:sz w:val="23"/>
          <w:szCs w:val="23"/>
        </w:rPr>
      </w:pPr>
      <w:r w:rsidRPr="00EF667F">
        <w:rPr>
          <w:rFonts w:ascii="Times New Roman" w:hAnsi="Times New Roman" w:cs="Times New Roman"/>
          <w:sz w:val="23"/>
          <w:szCs w:val="23"/>
        </w:rPr>
        <w:t xml:space="preserve">В 2023-2025 г. </w:t>
      </w:r>
      <w:r w:rsidR="00124FB2" w:rsidRPr="00EF667F">
        <w:rPr>
          <w:rFonts w:ascii="Times New Roman" w:hAnsi="Times New Roman"/>
          <w:sz w:val="23"/>
          <w:szCs w:val="23"/>
        </w:rPr>
        <w:t xml:space="preserve">проект МОН РК </w:t>
      </w:r>
      <w:r w:rsidRPr="00EF667F">
        <w:rPr>
          <w:rFonts w:ascii="Times New Roman" w:hAnsi="Times New Roman"/>
          <w:sz w:val="23"/>
          <w:szCs w:val="23"/>
        </w:rPr>
        <w:t>ИРН AP14871794 «Использование технологии краудсорсинга как предиктора трансфессиональной подготовки будущих специалистов» (</w:t>
      </w:r>
      <w:r w:rsidRPr="00EF667F">
        <w:rPr>
          <w:rFonts w:ascii="Times New Roman" w:eastAsia="Calibri" w:hAnsi="Times New Roman"/>
          <w:sz w:val="23"/>
          <w:szCs w:val="23"/>
        </w:rPr>
        <w:t>Баймухамбетова Б.Ш., Ров</w:t>
      </w:r>
      <w:r w:rsidR="00124FB2" w:rsidRPr="00EF667F">
        <w:rPr>
          <w:rFonts w:ascii="Times New Roman" w:eastAsia="Calibri" w:hAnsi="Times New Roman"/>
          <w:sz w:val="23"/>
          <w:szCs w:val="23"/>
        </w:rPr>
        <w:t>н</w:t>
      </w:r>
      <w:r w:rsidRPr="00EF667F">
        <w:rPr>
          <w:rFonts w:ascii="Times New Roman" w:eastAsia="Calibri" w:hAnsi="Times New Roman"/>
          <w:sz w:val="23"/>
          <w:szCs w:val="23"/>
        </w:rPr>
        <w:t>якова И.В., Сахариева С.Г., Радченко Н.Н.)</w:t>
      </w:r>
      <w:r w:rsidR="00F77B19" w:rsidRPr="00EF667F">
        <w:rPr>
          <w:rFonts w:ascii="Times New Roman" w:eastAsia="Calibri" w:hAnsi="Times New Roman"/>
          <w:sz w:val="23"/>
          <w:szCs w:val="23"/>
          <w:lang w:val="kk-KZ"/>
        </w:rPr>
        <w:t>.</w:t>
      </w:r>
      <w:r w:rsidRPr="00EF667F">
        <w:rPr>
          <w:rFonts w:ascii="Times New Roman" w:eastAsia="Calibri" w:hAnsi="Times New Roman"/>
          <w:sz w:val="23"/>
          <w:szCs w:val="23"/>
        </w:rPr>
        <w:t xml:space="preserve"> </w:t>
      </w:r>
    </w:p>
    <w:p w:rsidR="001E6929" w:rsidRPr="00EF667F" w:rsidRDefault="00124FB2" w:rsidP="00124FB2">
      <w:pPr>
        <w:pStyle w:val="a4"/>
        <w:tabs>
          <w:tab w:val="left" w:pos="993"/>
        </w:tabs>
        <w:spacing w:after="0" w:line="240" w:lineRule="auto"/>
        <w:ind w:left="0" w:firstLine="567"/>
        <w:jc w:val="both"/>
        <w:rPr>
          <w:rFonts w:ascii="Times New Roman" w:hAnsi="Times New Roman"/>
          <w:sz w:val="23"/>
          <w:szCs w:val="23"/>
        </w:rPr>
      </w:pPr>
      <w:r w:rsidRPr="00EF667F">
        <w:rPr>
          <w:rFonts w:ascii="Times New Roman" w:hAnsi="Times New Roman"/>
          <w:sz w:val="23"/>
          <w:szCs w:val="23"/>
        </w:rPr>
        <w:lastRenderedPageBreak/>
        <w:t xml:space="preserve">В 2024-2025 гг. проект МОН РК </w:t>
      </w:r>
      <w:r w:rsidR="001E6929" w:rsidRPr="00EF667F">
        <w:rPr>
          <w:rFonts w:ascii="Times New Roman" w:hAnsi="Times New Roman"/>
          <w:sz w:val="23"/>
          <w:szCs w:val="23"/>
        </w:rPr>
        <w:t>ИРН АР 19678738 «Фа</w:t>
      </w:r>
      <w:r w:rsidRPr="00EF667F">
        <w:rPr>
          <w:rFonts w:ascii="Times New Roman" w:hAnsi="Times New Roman"/>
          <w:sz w:val="23"/>
          <w:szCs w:val="23"/>
        </w:rPr>
        <w:t>с</w:t>
      </w:r>
      <w:r w:rsidR="001E6929" w:rsidRPr="00EF667F">
        <w:rPr>
          <w:rFonts w:ascii="Times New Roman" w:hAnsi="Times New Roman"/>
          <w:sz w:val="23"/>
          <w:szCs w:val="23"/>
        </w:rPr>
        <w:t xml:space="preserve">илитация дуального обучения в системе высшего профессионального образования в условиях диджитализации рынка труда» </w:t>
      </w:r>
      <w:r w:rsidRPr="00EF667F">
        <w:rPr>
          <w:rFonts w:ascii="Times New Roman" w:hAnsi="Times New Roman"/>
          <w:sz w:val="23"/>
          <w:szCs w:val="23"/>
        </w:rPr>
        <w:t>(</w:t>
      </w:r>
      <w:r w:rsidRPr="00EF667F">
        <w:rPr>
          <w:rFonts w:ascii="Times New Roman" w:eastAsia="Calibri" w:hAnsi="Times New Roman"/>
          <w:sz w:val="23"/>
          <w:szCs w:val="23"/>
        </w:rPr>
        <w:t>Баймухамбетова Б.Ш., Ровнякова И.В., Сахариева С.Г., Радченко Н.Н., Килыбаева Г.К.)</w:t>
      </w:r>
      <w:r w:rsidR="00F77B19" w:rsidRPr="00EF667F">
        <w:rPr>
          <w:rFonts w:ascii="Times New Roman" w:eastAsia="Calibri" w:hAnsi="Times New Roman"/>
          <w:sz w:val="23"/>
          <w:szCs w:val="23"/>
          <w:lang w:val="kk-KZ"/>
        </w:rPr>
        <w:t>.</w:t>
      </w:r>
      <w:r w:rsidRPr="00EF667F">
        <w:rPr>
          <w:rFonts w:ascii="Times New Roman" w:eastAsia="Calibri" w:hAnsi="Times New Roman"/>
          <w:sz w:val="23"/>
          <w:szCs w:val="23"/>
        </w:rPr>
        <w:t xml:space="preserve"> </w:t>
      </w:r>
    </w:p>
    <w:p w:rsidR="00F77B19" w:rsidRPr="00EF667F" w:rsidRDefault="00124FB2" w:rsidP="00F77B19">
      <w:pPr>
        <w:autoSpaceDE w:val="0"/>
        <w:autoSpaceDN w:val="0"/>
        <w:adjustRightInd w:val="0"/>
        <w:spacing w:after="0" w:line="240" w:lineRule="auto"/>
        <w:ind w:firstLine="567"/>
        <w:jc w:val="both"/>
        <w:rPr>
          <w:rFonts w:ascii="Times New Roman" w:hAnsi="Times New Roman" w:cs="Times New Roman"/>
          <w:sz w:val="23"/>
          <w:szCs w:val="23"/>
        </w:rPr>
      </w:pPr>
      <w:r w:rsidRPr="00EF667F">
        <w:rPr>
          <w:rFonts w:ascii="Times New Roman" w:hAnsi="Times New Roman" w:cs="Times New Roman"/>
          <w:sz w:val="23"/>
          <w:szCs w:val="23"/>
        </w:rPr>
        <w:t>ИРН АР 19679046 «Педагогический референдариат как условие профессиональной адаптации молодого педагога на базе созданной инновационной площадки INTHRN» (Есполова Г.К., Завалко Н.А., Сахариева С.Г., Стеблецова И.С., Базарбек Б.)</w:t>
      </w:r>
      <w:r w:rsidR="00F77B19" w:rsidRPr="00EF667F">
        <w:rPr>
          <w:rFonts w:ascii="Times New Roman" w:hAnsi="Times New Roman" w:cs="Times New Roman"/>
          <w:sz w:val="23"/>
          <w:szCs w:val="23"/>
          <w:lang w:val="kk-KZ"/>
        </w:rPr>
        <w:t>.</w:t>
      </w:r>
      <w:r w:rsidRPr="00EF667F">
        <w:rPr>
          <w:rFonts w:ascii="Times New Roman" w:hAnsi="Times New Roman" w:cs="Times New Roman"/>
          <w:sz w:val="23"/>
          <w:szCs w:val="23"/>
        </w:rPr>
        <w:t xml:space="preserve"> </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EF667F" w:rsidRDefault="00327A4A" w:rsidP="00F14D5E">
      <w:pPr>
        <w:tabs>
          <w:tab w:val="left" w:pos="284"/>
          <w:tab w:val="left" w:pos="993"/>
        </w:tabs>
        <w:spacing w:after="0" w:line="240" w:lineRule="auto"/>
        <w:jc w:val="center"/>
        <w:rPr>
          <w:rFonts w:ascii="Times New Roman" w:hAnsi="Times New Roman" w:cs="Times New Roman"/>
          <w:b/>
          <w:sz w:val="24"/>
          <w:szCs w:val="24"/>
        </w:rPr>
      </w:pPr>
      <w:r w:rsidRPr="00EF667F">
        <w:rPr>
          <w:rFonts w:ascii="Times New Roman" w:hAnsi="Times New Roman" w:cs="Times New Roman"/>
          <w:b/>
          <w:sz w:val="24"/>
          <w:szCs w:val="24"/>
        </w:rPr>
        <w:lastRenderedPageBreak/>
        <w:t>Целевые индикаторы и показат</w:t>
      </w:r>
      <w:r w:rsidR="00F14D5E">
        <w:rPr>
          <w:rFonts w:ascii="Times New Roman" w:hAnsi="Times New Roman" w:cs="Times New Roman"/>
          <w:b/>
          <w:sz w:val="24"/>
          <w:szCs w:val="24"/>
        </w:rPr>
        <w:t>ели стратегического направления</w:t>
      </w: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6804"/>
        <w:gridCol w:w="992"/>
        <w:gridCol w:w="993"/>
        <w:gridCol w:w="1134"/>
        <w:gridCol w:w="1417"/>
        <w:gridCol w:w="992"/>
        <w:gridCol w:w="993"/>
        <w:gridCol w:w="992"/>
      </w:tblGrid>
      <w:tr w:rsidR="00F14D5E" w:rsidRPr="00EF667F" w:rsidTr="00F14D5E">
        <w:trPr>
          <w:trHeight w:val="262"/>
        </w:trPr>
        <w:tc>
          <w:tcPr>
            <w:tcW w:w="604" w:type="dxa"/>
            <w:vMerge w:val="restart"/>
            <w:vAlign w:val="center"/>
          </w:tcPr>
          <w:p w:rsidR="00F14D5E" w:rsidRPr="00EF667F" w:rsidRDefault="00F14D5E" w:rsidP="00EF667F">
            <w:pPr>
              <w:pStyle w:val="TableParagraph"/>
              <w:rPr>
                <w:b/>
                <w:sz w:val="23"/>
                <w:szCs w:val="23"/>
                <w:lang w:val="ru-RU"/>
              </w:rPr>
            </w:pPr>
            <w:r w:rsidRPr="00EF667F">
              <w:rPr>
                <w:b/>
                <w:w w:val="99"/>
                <w:sz w:val="23"/>
                <w:szCs w:val="23"/>
                <w:lang w:val="ru-RU"/>
              </w:rPr>
              <w:t>№</w:t>
            </w:r>
            <w:r w:rsidRPr="00EF667F">
              <w:rPr>
                <w:b/>
                <w:sz w:val="23"/>
                <w:szCs w:val="23"/>
                <w:lang w:val="kk-KZ"/>
              </w:rPr>
              <w:t xml:space="preserve"> </w:t>
            </w:r>
            <w:r w:rsidRPr="00EF667F">
              <w:rPr>
                <w:b/>
                <w:sz w:val="23"/>
                <w:szCs w:val="23"/>
                <w:lang w:val="ru-RU"/>
              </w:rPr>
              <w:t>п/п</w:t>
            </w:r>
          </w:p>
        </w:tc>
        <w:tc>
          <w:tcPr>
            <w:tcW w:w="6804" w:type="dxa"/>
            <w:vMerge w:val="restart"/>
            <w:vAlign w:val="center"/>
          </w:tcPr>
          <w:p w:rsidR="00F14D5E" w:rsidRPr="00EF667F" w:rsidRDefault="00F14D5E" w:rsidP="000F5C90">
            <w:pPr>
              <w:pStyle w:val="TableParagraph"/>
              <w:ind w:left="108"/>
              <w:jc w:val="center"/>
              <w:rPr>
                <w:b/>
                <w:sz w:val="23"/>
                <w:szCs w:val="23"/>
                <w:lang w:val="ru-RU"/>
              </w:rPr>
            </w:pPr>
            <w:r w:rsidRPr="00EF667F">
              <w:rPr>
                <w:b/>
                <w:sz w:val="23"/>
                <w:szCs w:val="23"/>
                <w:lang w:val="ru-RU"/>
              </w:rPr>
              <w:t>Целевые</w:t>
            </w:r>
            <w:r w:rsidRPr="00EF667F">
              <w:rPr>
                <w:b/>
                <w:spacing w:val="-4"/>
                <w:sz w:val="23"/>
                <w:szCs w:val="23"/>
                <w:lang w:val="ru-RU"/>
              </w:rPr>
              <w:t xml:space="preserve"> </w:t>
            </w:r>
            <w:r w:rsidRPr="00EF667F">
              <w:rPr>
                <w:b/>
                <w:sz w:val="23"/>
                <w:szCs w:val="23"/>
                <w:lang w:val="ru-RU"/>
              </w:rPr>
              <w:t>индикаторы</w:t>
            </w:r>
          </w:p>
        </w:tc>
        <w:tc>
          <w:tcPr>
            <w:tcW w:w="992" w:type="dxa"/>
            <w:vMerge w:val="restart"/>
            <w:tcBorders>
              <w:right w:val="single" w:sz="4" w:space="0" w:color="auto"/>
            </w:tcBorders>
            <w:vAlign w:val="center"/>
          </w:tcPr>
          <w:p w:rsidR="00F14D5E" w:rsidRPr="00EF667F" w:rsidRDefault="00F14D5E" w:rsidP="000F5C90">
            <w:pPr>
              <w:pStyle w:val="TableParagraph"/>
              <w:jc w:val="center"/>
              <w:rPr>
                <w:b/>
                <w:sz w:val="23"/>
                <w:szCs w:val="23"/>
                <w:lang w:val="ru-RU"/>
              </w:rPr>
            </w:pPr>
            <w:r w:rsidRPr="00EF667F">
              <w:rPr>
                <w:b/>
                <w:sz w:val="23"/>
                <w:szCs w:val="23"/>
                <w:lang w:val="ru-RU"/>
              </w:rPr>
              <w:t>Ед.</w:t>
            </w:r>
          </w:p>
          <w:p w:rsidR="00F14D5E" w:rsidRPr="00EF667F" w:rsidRDefault="00F14D5E" w:rsidP="000F5C90">
            <w:pPr>
              <w:pStyle w:val="TableParagraph"/>
              <w:jc w:val="center"/>
              <w:rPr>
                <w:b/>
                <w:sz w:val="23"/>
                <w:szCs w:val="23"/>
                <w:lang w:val="ru-RU"/>
              </w:rPr>
            </w:pPr>
            <w:r w:rsidRPr="00EF667F">
              <w:rPr>
                <w:b/>
                <w:sz w:val="23"/>
                <w:szCs w:val="23"/>
                <w:lang w:val="ru-RU"/>
              </w:rPr>
              <w:t>изм</w:t>
            </w:r>
          </w:p>
        </w:tc>
        <w:tc>
          <w:tcPr>
            <w:tcW w:w="6521" w:type="dxa"/>
            <w:gridSpan w:val="6"/>
            <w:vAlign w:val="center"/>
          </w:tcPr>
          <w:p w:rsidR="00F14D5E" w:rsidRPr="00EF667F" w:rsidRDefault="00F14D5E" w:rsidP="000F5C90">
            <w:pPr>
              <w:pStyle w:val="TableParagraph"/>
              <w:jc w:val="center"/>
              <w:rPr>
                <w:b/>
                <w:sz w:val="23"/>
                <w:szCs w:val="23"/>
                <w:lang w:val="ru-RU"/>
              </w:rPr>
            </w:pPr>
            <w:r w:rsidRPr="00EF667F">
              <w:rPr>
                <w:b/>
                <w:sz w:val="23"/>
                <w:szCs w:val="23"/>
                <w:lang w:val="ru-RU"/>
              </w:rPr>
              <w:t>Плановый период</w:t>
            </w:r>
          </w:p>
        </w:tc>
      </w:tr>
      <w:tr w:rsidR="00F14D5E" w:rsidRPr="00EF667F" w:rsidTr="00F14D5E">
        <w:trPr>
          <w:trHeight w:val="262"/>
        </w:trPr>
        <w:tc>
          <w:tcPr>
            <w:tcW w:w="604" w:type="dxa"/>
            <w:vMerge/>
            <w:vAlign w:val="center"/>
          </w:tcPr>
          <w:p w:rsidR="00F14D5E" w:rsidRPr="00EF667F" w:rsidRDefault="00F14D5E" w:rsidP="000F5C90">
            <w:pPr>
              <w:pStyle w:val="TableParagraph"/>
              <w:ind w:left="107"/>
              <w:jc w:val="center"/>
              <w:rPr>
                <w:b/>
                <w:sz w:val="23"/>
                <w:szCs w:val="23"/>
                <w:lang w:val="ru-RU"/>
              </w:rPr>
            </w:pPr>
          </w:p>
        </w:tc>
        <w:tc>
          <w:tcPr>
            <w:tcW w:w="6804" w:type="dxa"/>
            <w:vMerge/>
            <w:vAlign w:val="center"/>
          </w:tcPr>
          <w:p w:rsidR="00F14D5E" w:rsidRPr="00EF667F" w:rsidRDefault="00F14D5E" w:rsidP="000F5C90">
            <w:pPr>
              <w:pStyle w:val="TableParagraph"/>
              <w:ind w:left="108"/>
              <w:jc w:val="center"/>
              <w:rPr>
                <w:b/>
                <w:sz w:val="23"/>
                <w:szCs w:val="23"/>
                <w:lang w:val="ru-RU"/>
              </w:rPr>
            </w:pPr>
          </w:p>
        </w:tc>
        <w:tc>
          <w:tcPr>
            <w:tcW w:w="992" w:type="dxa"/>
            <w:vMerge/>
            <w:tcBorders>
              <w:right w:val="single" w:sz="4" w:space="0" w:color="auto"/>
            </w:tcBorders>
            <w:vAlign w:val="center"/>
          </w:tcPr>
          <w:p w:rsidR="00F14D5E" w:rsidRPr="00EF667F" w:rsidRDefault="00F14D5E" w:rsidP="000F5C90">
            <w:pPr>
              <w:pStyle w:val="TableParagraph"/>
              <w:jc w:val="center"/>
              <w:rPr>
                <w:b/>
                <w:sz w:val="23"/>
                <w:szCs w:val="23"/>
                <w:lang w:val="ru-RU"/>
              </w:rPr>
            </w:pPr>
          </w:p>
        </w:tc>
        <w:tc>
          <w:tcPr>
            <w:tcW w:w="993"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2024</w:t>
            </w:r>
            <w:r w:rsidRPr="00EF667F">
              <w:rPr>
                <w:b/>
                <w:sz w:val="23"/>
                <w:szCs w:val="23"/>
                <w:lang w:val="kk-KZ"/>
              </w:rPr>
              <w:t xml:space="preserve"> </w:t>
            </w:r>
            <w:r w:rsidRPr="00EF667F">
              <w:rPr>
                <w:b/>
                <w:sz w:val="23"/>
                <w:szCs w:val="23"/>
                <w:lang w:val="ru-RU"/>
              </w:rPr>
              <w:t>год</w:t>
            </w:r>
          </w:p>
        </w:tc>
        <w:tc>
          <w:tcPr>
            <w:tcW w:w="1134"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2025</w:t>
            </w:r>
            <w:r w:rsidRPr="00EF667F">
              <w:rPr>
                <w:b/>
                <w:sz w:val="23"/>
                <w:szCs w:val="23"/>
                <w:lang w:val="kk-KZ"/>
              </w:rPr>
              <w:t xml:space="preserve"> </w:t>
            </w:r>
            <w:r w:rsidRPr="00EF667F">
              <w:rPr>
                <w:b/>
                <w:sz w:val="23"/>
                <w:szCs w:val="23"/>
                <w:lang w:val="ru-RU"/>
              </w:rPr>
              <w:t>год</w:t>
            </w:r>
          </w:p>
        </w:tc>
        <w:tc>
          <w:tcPr>
            <w:tcW w:w="1417"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2026</w:t>
            </w:r>
            <w:r w:rsidRPr="00EF667F">
              <w:rPr>
                <w:b/>
                <w:sz w:val="23"/>
                <w:szCs w:val="23"/>
                <w:lang w:val="kk-KZ"/>
              </w:rPr>
              <w:t xml:space="preserve"> </w:t>
            </w:r>
            <w:r w:rsidRPr="00EF667F">
              <w:rPr>
                <w:b/>
                <w:sz w:val="23"/>
                <w:szCs w:val="23"/>
                <w:lang w:val="ru-RU"/>
              </w:rPr>
              <w:t>год</w:t>
            </w:r>
          </w:p>
        </w:tc>
        <w:tc>
          <w:tcPr>
            <w:tcW w:w="992"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2027</w:t>
            </w:r>
            <w:r w:rsidRPr="00EF667F">
              <w:rPr>
                <w:b/>
                <w:sz w:val="23"/>
                <w:szCs w:val="23"/>
                <w:lang w:val="kk-KZ"/>
              </w:rPr>
              <w:t xml:space="preserve"> </w:t>
            </w:r>
            <w:r w:rsidRPr="00EF667F">
              <w:rPr>
                <w:b/>
                <w:sz w:val="23"/>
                <w:szCs w:val="23"/>
                <w:lang w:val="ru-RU"/>
              </w:rPr>
              <w:t>год</w:t>
            </w:r>
          </w:p>
        </w:tc>
        <w:tc>
          <w:tcPr>
            <w:tcW w:w="993"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2028</w:t>
            </w:r>
            <w:r w:rsidRPr="00EF667F">
              <w:rPr>
                <w:b/>
                <w:sz w:val="23"/>
                <w:szCs w:val="23"/>
                <w:lang w:val="kk-KZ"/>
              </w:rPr>
              <w:t xml:space="preserve"> </w:t>
            </w:r>
            <w:r w:rsidRPr="00EF667F">
              <w:rPr>
                <w:b/>
                <w:sz w:val="23"/>
                <w:szCs w:val="23"/>
                <w:lang w:val="ru-RU"/>
              </w:rPr>
              <w:t>год</w:t>
            </w:r>
          </w:p>
        </w:tc>
        <w:tc>
          <w:tcPr>
            <w:tcW w:w="992" w:type="dxa"/>
            <w:vAlign w:val="center"/>
          </w:tcPr>
          <w:p w:rsidR="00F14D5E" w:rsidRPr="00EF667F" w:rsidRDefault="00F14D5E" w:rsidP="00EF667F">
            <w:pPr>
              <w:pStyle w:val="TableParagraph"/>
              <w:jc w:val="center"/>
              <w:rPr>
                <w:b/>
                <w:sz w:val="23"/>
                <w:szCs w:val="23"/>
                <w:lang w:val="ru-RU"/>
              </w:rPr>
            </w:pPr>
            <w:r w:rsidRPr="00EF667F">
              <w:rPr>
                <w:b/>
                <w:sz w:val="23"/>
                <w:szCs w:val="23"/>
                <w:lang w:val="ru-RU"/>
              </w:rPr>
              <w:t>2029</w:t>
            </w:r>
            <w:r w:rsidRPr="00EF667F">
              <w:rPr>
                <w:b/>
                <w:sz w:val="23"/>
                <w:szCs w:val="23"/>
                <w:lang w:val="kk-KZ"/>
              </w:rPr>
              <w:t xml:space="preserve"> </w:t>
            </w:r>
            <w:r w:rsidRPr="00EF667F">
              <w:rPr>
                <w:b/>
                <w:sz w:val="23"/>
                <w:szCs w:val="23"/>
                <w:lang w:val="ru-RU"/>
              </w:rPr>
              <w:t>год</w:t>
            </w:r>
          </w:p>
        </w:tc>
      </w:tr>
      <w:tr w:rsidR="00F14D5E" w:rsidRPr="00EF667F" w:rsidTr="00F14D5E">
        <w:trPr>
          <w:trHeight w:val="262"/>
        </w:trPr>
        <w:tc>
          <w:tcPr>
            <w:tcW w:w="604" w:type="dxa"/>
          </w:tcPr>
          <w:p w:rsidR="00F14D5E" w:rsidRPr="00F14D5E" w:rsidRDefault="00F14D5E" w:rsidP="0059276A">
            <w:pPr>
              <w:pStyle w:val="TableParagraph"/>
              <w:jc w:val="center"/>
              <w:rPr>
                <w:w w:val="99"/>
                <w:lang w:val="ru-RU"/>
              </w:rPr>
            </w:pPr>
            <w:r w:rsidRPr="00F14D5E">
              <w:rPr>
                <w:w w:val="99"/>
                <w:lang w:val="ru-RU"/>
              </w:rPr>
              <w:t>1</w:t>
            </w:r>
          </w:p>
        </w:tc>
        <w:tc>
          <w:tcPr>
            <w:tcW w:w="6804" w:type="dxa"/>
          </w:tcPr>
          <w:p w:rsidR="00F14D5E" w:rsidRPr="00F14D5E" w:rsidRDefault="00F14D5E" w:rsidP="000F5C90">
            <w:pPr>
              <w:pStyle w:val="TableParagraph"/>
              <w:ind w:left="108" w:right="113"/>
              <w:rPr>
                <w:lang w:val="ru-RU"/>
              </w:rPr>
            </w:pPr>
            <w:r w:rsidRPr="00F14D5E">
              <w:rPr>
                <w:lang w:val="ru-RU"/>
              </w:rPr>
              <w:t>Доля ППС занимающейся научно-исследовательской работой</w:t>
            </w:r>
          </w:p>
        </w:tc>
        <w:tc>
          <w:tcPr>
            <w:tcW w:w="992" w:type="dxa"/>
            <w:tcBorders>
              <w:right w:val="single" w:sz="4" w:space="0" w:color="auto"/>
            </w:tcBorders>
          </w:tcPr>
          <w:p w:rsidR="00F14D5E" w:rsidRPr="00F14D5E" w:rsidRDefault="00F14D5E" w:rsidP="000F5C90">
            <w:pPr>
              <w:pStyle w:val="TableParagraph"/>
              <w:jc w:val="center"/>
              <w:rPr>
                <w:lang w:val="ru-RU"/>
              </w:rPr>
            </w:pPr>
            <w:r w:rsidRPr="00F14D5E">
              <w:rPr>
                <w:lang w:val="ru-RU"/>
              </w:rPr>
              <w:t>%</w:t>
            </w:r>
          </w:p>
        </w:tc>
        <w:tc>
          <w:tcPr>
            <w:tcW w:w="993" w:type="dxa"/>
          </w:tcPr>
          <w:p w:rsidR="00F14D5E" w:rsidRPr="00F14D5E" w:rsidRDefault="00F14D5E" w:rsidP="000F5C90">
            <w:pPr>
              <w:pStyle w:val="TableParagraph"/>
              <w:jc w:val="center"/>
              <w:rPr>
                <w:lang w:val="ru-RU"/>
              </w:rPr>
            </w:pPr>
            <w:r w:rsidRPr="00F14D5E">
              <w:rPr>
                <w:lang w:val="kk-KZ"/>
              </w:rPr>
              <w:t>100</w:t>
            </w:r>
          </w:p>
        </w:tc>
        <w:tc>
          <w:tcPr>
            <w:tcW w:w="1134" w:type="dxa"/>
          </w:tcPr>
          <w:p w:rsidR="00F14D5E" w:rsidRPr="00F14D5E" w:rsidRDefault="00F14D5E" w:rsidP="000F5C90">
            <w:pPr>
              <w:pStyle w:val="TableParagraph"/>
              <w:jc w:val="center"/>
              <w:rPr>
                <w:lang w:val="ru-RU"/>
              </w:rPr>
            </w:pPr>
            <w:r w:rsidRPr="00F14D5E">
              <w:rPr>
                <w:lang w:val="kk-KZ"/>
              </w:rPr>
              <w:t>100</w:t>
            </w:r>
          </w:p>
        </w:tc>
        <w:tc>
          <w:tcPr>
            <w:tcW w:w="1417" w:type="dxa"/>
          </w:tcPr>
          <w:p w:rsidR="00F14D5E" w:rsidRPr="00F14D5E" w:rsidRDefault="00F14D5E" w:rsidP="000F5C90">
            <w:pPr>
              <w:pStyle w:val="TableParagraph"/>
              <w:jc w:val="center"/>
              <w:rPr>
                <w:lang w:val="ru-RU"/>
              </w:rPr>
            </w:pPr>
            <w:r w:rsidRPr="00F14D5E">
              <w:rPr>
                <w:lang w:val="kk-KZ"/>
              </w:rPr>
              <w:t>100</w:t>
            </w:r>
          </w:p>
        </w:tc>
        <w:tc>
          <w:tcPr>
            <w:tcW w:w="992" w:type="dxa"/>
          </w:tcPr>
          <w:p w:rsidR="00F14D5E" w:rsidRPr="00F14D5E" w:rsidRDefault="00F14D5E" w:rsidP="000F5C90">
            <w:pPr>
              <w:pStyle w:val="TableParagraph"/>
              <w:jc w:val="center"/>
              <w:rPr>
                <w:lang w:val="ru-RU"/>
              </w:rPr>
            </w:pPr>
            <w:r w:rsidRPr="00F14D5E">
              <w:rPr>
                <w:lang w:val="kk-KZ"/>
              </w:rPr>
              <w:t>100</w:t>
            </w:r>
          </w:p>
        </w:tc>
        <w:tc>
          <w:tcPr>
            <w:tcW w:w="993" w:type="dxa"/>
          </w:tcPr>
          <w:p w:rsidR="00F14D5E" w:rsidRPr="00F14D5E" w:rsidRDefault="00F14D5E" w:rsidP="000F5C90">
            <w:pPr>
              <w:pStyle w:val="TableParagraph"/>
              <w:jc w:val="center"/>
              <w:rPr>
                <w:lang w:val="ru-RU"/>
              </w:rPr>
            </w:pPr>
            <w:r w:rsidRPr="00F14D5E">
              <w:rPr>
                <w:lang w:val="kk-KZ"/>
              </w:rPr>
              <w:t>100</w:t>
            </w:r>
          </w:p>
        </w:tc>
        <w:tc>
          <w:tcPr>
            <w:tcW w:w="992" w:type="dxa"/>
          </w:tcPr>
          <w:p w:rsidR="00F14D5E" w:rsidRPr="00F14D5E" w:rsidRDefault="00F14D5E" w:rsidP="000F5C90">
            <w:pPr>
              <w:pStyle w:val="TableParagraph"/>
              <w:jc w:val="center"/>
              <w:rPr>
                <w:lang w:val="ru-RU"/>
              </w:rPr>
            </w:pPr>
            <w:r w:rsidRPr="00F14D5E">
              <w:rPr>
                <w:lang w:val="kk-KZ"/>
              </w:rPr>
              <w:t>100</w:t>
            </w:r>
          </w:p>
        </w:tc>
      </w:tr>
      <w:tr w:rsidR="00F14D5E" w:rsidRPr="00EF667F" w:rsidTr="00F14D5E">
        <w:trPr>
          <w:trHeight w:val="262"/>
        </w:trPr>
        <w:tc>
          <w:tcPr>
            <w:tcW w:w="604" w:type="dxa"/>
          </w:tcPr>
          <w:p w:rsidR="00F14D5E" w:rsidRPr="00F14D5E" w:rsidRDefault="00F14D5E" w:rsidP="0059276A">
            <w:pPr>
              <w:pStyle w:val="TableParagraph"/>
              <w:jc w:val="center"/>
              <w:rPr>
                <w:w w:val="99"/>
                <w:lang w:val="ru-RU"/>
              </w:rPr>
            </w:pPr>
            <w:r w:rsidRPr="00F14D5E">
              <w:rPr>
                <w:w w:val="99"/>
                <w:lang w:val="ru-RU"/>
              </w:rPr>
              <w:t>2</w:t>
            </w:r>
          </w:p>
        </w:tc>
        <w:tc>
          <w:tcPr>
            <w:tcW w:w="6804" w:type="dxa"/>
          </w:tcPr>
          <w:p w:rsidR="00F14D5E" w:rsidRPr="00F14D5E" w:rsidRDefault="00F14D5E" w:rsidP="000F5C90">
            <w:pPr>
              <w:pStyle w:val="TableParagraph"/>
              <w:ind w:left="108" w:right="113"/>
              <w:rPr>
                <w:lang w:val="ru-RU"/>
              </w:rPr>
            </w:pPr>
            <w:r w:rsidRPr="00F14D5E">
              <w:rPr>
                <w:lang w:val="ru-RU"/>
              </w:rPr>
              <w:t>Количество молодых ППС занимающихся научно-исследовательской работой</w:t>
            </w:r>
          </w:p>
        </w:tc>
        <w:tc>
          <w:tcPr>
            <w:tcW w:w="992" w:type="dxa"/>
            <w:tcBorders>
              <w:right w:val="single" w:sz="4" w:space="0" w:color="auto"/>
            </w:tcBorders>
          </w:tcPr>
          <w:p w:rsidR="00F14D5E" w:rsidRPr="00F14D5E" w:rsidRDefault="00F14D5E" w:rsidP="000F5C9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0F5C90">
            <w:pPr>
              <w:pStyle w:val="TableParagraph"/>
              <w:jc w:val="center"/>
              <w:rPr>
                <w:lang w:val="kk-KZ"/>
              </w:rPr>
            </w:pPr>
            <w:r w:rsidRPr="00F14D5E">
              <w:rPr>
                <w:lang w:val="kk-KZ"/>
              </w:rPr>
              <w:t>3</w:t>
            </w:r>
          </w:p>
        </w:tc>
        <w:tc>
          <w:tcPr>
            <w:tcW w:w="1134" w:type="dxa"/>
          </w:tcPr>
          <w:p w:rsidR="00F14D5E" w:rsidRPr="00F14D5E" w:rsidRDefault="00F14D5E" w:rsidP="000F5C90">
            <w:pPr>
              <w:pStyle w:val="TableParagraph"/>
              <w:jc w:val="center"/>
              <w:rPr>
                <w:lang w:val="kk-KZ"/>
              </w:rPr>
            </w:pPr>
            <w:r w:rsidRPr="00F14D5E">
              <w:rPr>
                <w:lang w:val="kk-KZ"/>
              </w:rPr>
              <w:t>3</w:t>
            </w:r>
          </w:p>
        </w:tc>
        <w:tc>
          <w:tcPr>
            <w:tcW w:w="1417" w:type="dxa"/>
          </w:tcPr>
          <w:p w:rsidR="00F14D5E" w:rsidRPr="00F14D5E" w:rsidRDefault="00F14D5E" w:rsidP="000F5C90">
            <w:pPr>
              <w:pStyle w:val="TableParagraph"/>
              <w:jc w:val="center"/>
              <w:rPr>
                <w:lang w:val="kk-KZ"/>
              </w:rPr>
            </w:pPr>
            <w:r w:rsidRPr="00F14D5E">
              <w:rPr>
                <w:lang w:val="kk-KZ"/>
              </w:rPr>
              <w:t>5</w:t>
            </w:r>
          </w:p>
        </w:tc>
        <w:tc>
          <w:tcPr>
            <w:tcW w:w="992" w:type="dxa"/>
          </w:tcPr>
          <w:p w:rsidR="00F14D5E" w:rsidRPr="00F14D5E" w:rsidRDefault="00F14D5E" w:rsidP="000F5C90">
            <w:pPr>
              <w:pStyle w:val="TableParagraph"/>
              <w:jc w:val="center"/>
              <w:rPr>
                <w:lang w:val="kk-KZ"/>
              </w:rPr>
            </w:pPr>
            <w:r w:rsidRPr="00F14D5E">
              <w:rPr>
                <w:lang w:val="kk-KZ"/>
              </w:rPr>
              <w:t>5</w:t>
            </w:r>
          </w:p>
        </w:tc>
        <w:tc>
          <w:tcPr>
            <w:tcW w:w="993" w:type="dxa"/>
          </w:tcPr>
          <w:p w:rsidR="00F14D5E" w:rsidRPr="00F14D5E" w:rsidRDefault="00F14D5E" w:rsidP="000F5C90">
            <w:pPr>
              <w:pStyle w:val="TableParagraph"/>
              <w:jc w:val="center"/>
              <w:rPr>
                <w:lang w:val="kk-KZ"/>
              </w:rPr>
            </w:pPr>
            <w:r w:rsidRPr="00F14D5E">
              <w:rPr>
                <w:lang w:val="kk-KZ"/>
              </w:rPr>
              <w:t>5</w:t>
            </w:r>
          </w:p>
        </w:tc>
        <w:tc>
          <w:tcPr>
            <w:tcW w:w="992" w:type="dxa"/>
          </w:tcPr>
          <w:p w:rsidR="00F14D5E" w:rsidRPr="00F14D5E" w:rsidRDefault="00F14D5E" w:rsidP="000F5C90">
            <w:pPr>
              <w:pStyle w:val="TableParagraph"/>
              <w:jc w:val="center"/>
              <w:rPr>
                <w:lang w:val="kk-KZ"/>
              </w:rPr>
            </w:pPr>
            <w:r w:rsidRPr="00F14D5E">
              <w:rPr>
                <w:lang w:val="kk-KZ"/>
              </w:rPr>
              <w:t>5</w:t>
            </w:r>
          </w:p>
        </w:tc>
      </w:tr>
      <w:tr w:rsidR="00F14D5E" w:rsidRPr="00EF667F" w:rsidTr="00F14D5E">
        <w:trPr>
          <w:trHeight w:val="262"/>
        </w:trPr>
        <w:tc>
          <w:tcPr>
            <w:tcW w:w="604" w:type="dxa"/>
          </w:tcPr>
          <w:p w:rsidR="00F14D5E" w:rsidRPr="00F14D5E" w:rsidRDefault="00F14D5E" w:rsidP="0059276A">
            <w:pPr>
              <w:pStyle w:val="TableParagraph"/>
              <w:jc w:val="center"/>
              <w:rPr>
                <w:w w:val="99"/>
                <w:lang w:val="ru-RU"/>
              </w:rPr>
            </w:pPr>
            <w:r w:rsidRPr="00F14D5E">
              <w:rPr>
                <w:w w:val="99"/>
                <w:lang w:val="ru-RU"/>
              </w:rPr>
              <w:t>3</w:t>
            </w:r>
          </w:p>
        </w:tc>
        <w:tc>
          <w:tcPr>
            <w:tcW w:w="6804" w:type="dxa"/>
          </w:tcPr>
          <w:p w:rsidR="00F14D5E" w:rsidRPr="00F14D5E" w:rsidRDefault="00F14D5E" w:rsidP="000F5C90">
            <w:pPr>
              <w:pStyle w:val="TableParagraph"/>
              <w:ind w:left="108" w:right="113"/>
              <w:rPr>
                <w:lang w:val="ru-RU"/>
              </w:rPr>
            </w:pPr>
            <w:r w:rsidRPr="00F14D5E">
              <w:rPr>
                <w:lang w:val="ru-RU"/>
              </w:rPr>
              <w:t>Количество коммерциализируемых проектов научно-исследовательской деятельности</w:t>
            </w:r>
          </w:p>
        </w:tc>
        <w:tc>
          <w:tcPr>
            <w:tcW w:w="992" w:type="dxa"/>
            <w:tcBorders>
              <w:right w:val="single" w:sz="4" w:space="0" w:color="auto"/>
            </w:tcBorders>
          </w:tcPr>
          <w:p w:rsidR="00F14D5E" w:rsidRPr="00F14D5E" w:rsidRDefault="00F14D5E" w:rsidP="000F5C9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0F5C90">
            <w:pPr>
              <w:pStyle w:val="TableParagraph"/>
              <w:jc w:val="center"/>
              <w:rPr>
                <w:lang w:val="ru-RU"/>
              </w:rPr>
            </w:pPr>
          </w:p>
        </w:tc>
        <w:tc>
          <w:tcPr>
            <w:tcW w:w="1134" w:type="dxa"/>
          </w:tcPr>
          <w:p w:rsidR="00F14D5E" w:rsidRPr="00F14D5E" w:rsidRDefault="00F14D5E" w:rsidP="000F5C90">
            <w:pPr>
              <w:pStyle w:val="TableParagraph"/>
              <w:jc w:val="center"/>
              <w:rPr>
                <w:lang w:val="ru-RU"/>
              </w:rPr>
            </w:pPr>
          </w:p>
        </w:tc>
        <w:tc>
          <w:tcPr>
            <w:tcW w:w="1417" w:type="dxa"/>
          </w:tcPr>
          <w:p w:rsidR="00F14D5E" w:rsidRPr="00F14D5E" w:rsidRDefault="00F14D5E" w:rsidP="000F5C90">
            <w:pPr>
              <w:pStyle w:val="TableParagraph"/>
              <w:jc w:val="center"/>
              <w:rPr>
                <w:lang w:val="kk-KZ"/>
              </w:rPr>
            </w:pPr>
            <w:r w:rsidRPr="00F14D5E">
              <w:rPr>
                <w:lang w:val="kk-KZ"/>
              </w:rPr>
              <w:t>1</w:t>
            </w:r>
          </w:p>
        </w:tc>
        <w:tc>
          <w:tcPr>
            <w:tcW w:w="992" w:type="dxa"/>
          </w:tcPr>
          <w:p w:rsidR="00F14D5E" w:rsidRPr="00F14D5E" w:rsidRDefault="00F14D5E" w:rsidP="000F5C90">
            <w:pPr>
              <w:pStyle w:val="TableParagraph"/>
              <w:jc w:val="center"/>
              <w:rPr>
                <w:lang w:val="kk-KZ"/>
              </w:rPr>
            </w:pPr>
            <w:r w:rsidRPr="00F14D5E">
              <w:rPr>
                <w:lang w:val="kk-KZ"/>
              </w:rPr>
              <w:t>1</w:t>
            </w:r>
          </w:p>
        </w:tc>
        <w:tc>
          <w:tcPr>
            <w:tcW w:w="993" w:type="dxa"/>
          </w:tcPr>
          <w:p w:rsidR="00F14D5E" w:rsidRPr="00F14D5E" w:rsidRDefault="00F14D5E" w:rsidP="000F5C90">
            <w:pPr>
              <w:pStyle w:val="TableParagraph"/>
              <w:jc w:val="center"/>
              <w:rPr>
                <w:lang w:val="kk-KZ"/>
              </w:rPr>
            </w:pPr>
            <w:r w:rsidRPr="00F14D5E">
              <w:rPr>
                <w:lang w:val="kk-KZ"/>
              </w:rPr>
              <w:t>1</w:t>
            </w:r>
          </w:p>
        </w:tc>
        <w:tc>
          <w:tcPr>
            <w:tcW w:w="992" w:type="dxa"/>
          </w:tcPr>
          <w:p w:rsidR="00F14D5E" w:rsidRPr="00F14D5E" w:rsidRDefault="00F14D5E" w:rsidP="000F5C90">
            <w:pPr>
              <w:pStyle w:val="TableParagraph"/>
              <w:jc w:val="center"/>
              <w:rPr>
                <w:lang w:val="kk-KZ"/>
              </w:rPr>
            </w:pPr>
            <w:r w:rsidRPr="00F14D5E">
              <w:rPr>
                <w:lang w:val="kk-KZ"/>
              </w:rPr>
              <w:t>1</w:t>
            </w:r>
          </w:p>
        </w:tc>
      </w:tr>
      <w:tr w:rsidR="00F14D5E" w:rsidRPr="00EF667F" w:rsidTr="00F14D5E">
        <w:trPr>
          <w:trHeight w:val="262"/>
        </w:trPr>
        <w:tc>
          <w:tcPr>
            <w:tcW w:w="604" w:type="dxa"/>
          </w:tcPr>
          <w:p w:rsidR="00F14D5E" w:rsidRPr="00F14D5E" w:rsidRDefault="00F14D5E" w:rsidP="0059276A">
            <w:pPr>
              <w:pStyle w:val="TableParagraph"/>
              <w:jc w:val="center"/>
              <w:rPr>
                <w:w w:val="99"/>
                <w:lang w:val="ru-RU"/>
              </w:rPr>
            </w:pPr>
            <w:r w:rsidRPr="00F14D5E">
              <w:rPr>
                <w:w w:val="99"/>
                <w:lang w:val="ru-RU"/>
              </w:rPr>
              <w:t>4</w:t>
            </w:r>
          </w:p>
        </w:tc>
        <w:tc>
          <w:tcPr>
            <w:tcW w:w="6804" w:type="dxa"/>
          </w:tcPr>
          <w:p w:rsidR="00F14D5E" w:rsidRPr="00F14D5E" w:rsidRDefault="00F14D5E" w:rsidP="000F5C90">
            <w:pPr>
              <w:pStyle w:val="TableParagraph"/>
              <w:ind w:left="108" w:right="113"/>
              <w:rPr>
                <w:lang w:val="ru-RU"/>
              </w:rPr>
            </w:pPr>
            <w:r w:rsidRPr="00F14D5E">
              <w:rPr>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F14D5E" w:rsidRPr="00F14D5E" w:rsidRDefault="00F14D5E" w:rsidP="000F5C9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0F5C90">
            <w:pPr>
              <w:pStyle w:val="TableParagraph"/>
              <w:jc w:val="center"/>
              <w:rPr>
                <w:lang w:val="ru-RU"/>
              </w:rPr>
            </w:pPr>
          </w:p>
        </w:tc>
        <w:tc>
          <w:tcPr>
            <w:tcW w:w="1134" w:type="dxa"/>
          </w:tcPr>
          <w:p w:rsidR="00F14D5E" w:rsidRPr="00F14D5E" w:rsidRDefault="00F14D5E" w:rsidP="000F5C90">
            <w:pPr>
              <w:pStyle w:val="TableParagraph"/>
              <w:jc w:val="center"/>
              <w:rPr>
                <w:lang w:val="ru-RU"/>
              </w:rPr>
            </w:pPr>
          </w:p>
        </w:tc>
        <w:tc>
          <w:tcPr>
            <w:tcW w:w="1417" w:type="dxa"/>
          </w:tcPr>
          <w:p w:rsidR="00F14D5E" w:rsidRPr="00F14D5E" w:rsidRDefault="00F14D5E" w:rsidP="000F5C90">
            <w:pPr>
              <w:pStyle w:val="TableParagraph"/>
              <w:jc w:val="center"/>
              <w:rPr>
                <w:lang w:val="ru-RU"/>
              </w:rPr>
            </w:pPr>
          </w:p>
        </w:tc>
        <w:tc>
          <w:tcPr>
            <w:tcW w:w="992" w:type="dxa"/>
          </w:tcPr>
          <w:p w:rsidR="00F14D5E" w:rsidRPr="00F14D5E" w:rsidRDefault="00F14D5E" w:rsidP="000F5C90">
            <w:pPr>
              <w:pStyle w:val="TableParagraph"/>
              <w:jc w:val="center"/>
              <w:rPr>
                <w:lang w:val="ru-RU"/>
              </w:rPr>
            </w:pPr>
          </w:p>
        </w:tc>
        <w:tc>
          <w:tcPr>
            <w:tcW w:w="993" w:type="dxa"/>
          </w:tcPr>
          <w:p w:rsidR="00F14D5E" w:rsidRPr="00F14D5E" w:rsidRDefault="00F14D5E" w:rsidP="000F5C90">
            <w:pPr>
              <w:pStyle w:val="TableParagraph"/>
              <w:jc w:val="center"/>
              <w:rPr>
                <w:lang w:val="ru-RU"/>
              </w:rPr>
            </w:pPr>
          </w:p>
        </w:tc>
        <w:tc>
          <w:tcPr>
            <w:tcW w:w="992" w:type="dxa"/>
          </w:tcPr>
          <w:p w:rsidR="00F14D5E" w:rsidRPr="00F14D5E" w:rsidRDefault="00F14D5E" w:rsidP="000F5C90">
            <w:pPr>
              <w:pStyle w:val="TableParagraph"/>
              <w:jc w:val="center"/>
              <w:rPr>
                <w:lang w:val="ru-RU"/>
              </w:rPr>
            </w:pPr>
          </w:p>
        </w:tc>
      </w:tr>
      <w:tr w:rsidR="00F14D5E" w:rsidRPr="00EF667F" w:rsidTr="00F14D5E">
        <w:trPr>
          <w:trHeight w:val="262"/>
        </w:trPr>
        <w:tc>
          <w:tcPr>
            <w:tcW w:w="604" w:type="dxa"/>
          </w:tcPr>
          <w:p w:rsidR="00F14D5E" w:rsidRPr="00F14D5E" w:rsidRDefault="00F14D5E" w:rsidP="0059276A">
            <w:pPr>
              <w:pStyle w:val="TableParagraph"/>
              <w:jc w:val="center"/>
              <w:rPr>
                <w:w w:val="99"/>
                <w:lang w:val="ru-RU"/>
              </w:rPr>
            </w:pPr>
            <w:r w:rsidRPr="00F14D5E">
              <w:rPr>
                <w:w w:val="99"/>
                <w:lang w:val="ru-RU"/>
              </w:rPr>
              <w:t>5</w:t>
            </w:r>
          </w:p>
        </w:tc>
        <w:tc>
          <w:tcPr>
            <w:tcW w:w="6804" w:type="dxa"/>
          </w:tcPr>
          <w:p w:rsidR="00F14D5E" w:rsidRPr="00F14D5E" w:rsidRDefault="00F14D5E" w:rsidP="000F5C90">
            <w:pPr>
              <w:pStyle w:val="TableParagraph"/>
              <w:ind w:left="108" w:right="113"/>
              <w:rPr>
                <w:lang w:val="ru-RU"/>
              </w:rPr>
            </w:pPr>
            <w:r w:rsidRPr="00F14D5E">
              <w:rPr>
                <w:lang w:val="ru-RU"/>
              </w:rPr>
              <w:t>Количество ученых (ППС) прошедших стажировку в ведущих научных центрах мира</w:t>
            </w:r>
          </w:p>
        </w:tc>
        <w:tc>
          <w:tcPr>
            <w:tcW w:w="992" w:type="dxa"/>
            <w:tcBorders>
              <w:right w:val="single" w:sz="4" w:space="0" w:color="auto"/>
            </w:tcBorders>
          </w:tcPr>
          <w:p w:rsidR="00F14D5E" w:rsidRPr="00F14D5E" w:rsidRDefault="00F14D5E" w:rsidP="000F5C9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0F5C90">
            <w:pPr>
              <w:pStyle w:val="TableParagraph"/>
              <w:jc w:val="center"/>
              <w:rPr>
                <w:lang w:val="kk-KZ"/>
              </w:rPr>
            </w:pPr>
            <w:r w:rsidRPr="00F14D5E">
              <w:rPr>
                <w:lang w:val="kk-KZ"/>
              </w:rPr>
              <w:t>1</w:t>
            </w:r>
          </w:p>
        </w:tc>
        <w:tc>
          <w:tcPr>
            <w:tcW w:w="1134" w:type="dxa"/>
          </w:tcPr>
          <w:p w:rsidR="00F14D5E" w:rsidRPr="00F14D5E" w:rsidRDefault="00F14D5E" w:rsidP="000F5C90">
            <w:pPr>
              <w:pStyle w:val="TableParagraph"/>
              <w:jc w:val="center"/>
              <w:rPr>
                <w:lang w:val="kk-KZ"/>
              </w:rPr>
            </w:pPr>
            <w:r w:rsidRPr="00F14D5E">
              <w:rPr>
                <w:lang w:val="kk-KZ"/>
              </w:rPr>
              <w:t>1</w:t>
            </w:r>
          </w:p>
        </w:tc>
        <w:tc>
          <w:tcPr>
            <w:tcW w:w="1417" w:type="dxa"/>
          </w:tcPr>
          <w:p w:rsidR="00F14D5E" w:rsidRPr="00F14D5E" w:rsidRDefault="00F14D5E" w:rsidP="000F5C90">
            <w:pPr>
              <w:pStyle w:val="TableParagraph"/>
              <w:jc w:val="center"/>
              <w:rPr>
                <w:lang w:val="kk-KZ"/>
              </w:rPr>
            </w:pPr>
            <w:r w:rsidRPr="00F14D5E">
              <w:rPr>
                <w:lang w:val="kk-KZ"/>
              </w:rPr>
              <w:t>1</w:t>
            </w:r>
          </w:p>
        </w:tc>
        <w:tc>
          <w:tcPr>
            <w:tcW w:w="992" w:type="dxa"/>
          </w:tcPr>
          <w:p w:rsidR="00F14D5E" w:rsidRPr="00F14D5E" w:rsidRDefault="00F14D5E" w:rsidP="000F5C90">
            <w:pPr>
              <w:pStyle w:val="TableParagraph"/>
              <w:jc w:val="center"/>
              <w:rPr>
                <w:lang w:val="kk-KZ"/>
              </w:rPr>
            </w:pPr>
            <w:r w:rsidRPr="00F14D5E">
              <w:rPr>
                <w:lang w:val="kk-KZ"/>
              </w:rPr>
              <w:t>2</w:t>
            </w:r>
          </w:p>
        </w:tc>
        <w:tc>
          <w:tcPr>
            <w:tcW w:w="993" w:type="dxa"/>
          </w:tcPr>
          <w:p w:rsidR="00F14D5E" w:rsidRPr="00F14D5E" w:rsidRDefault="00F14D5E" w:rsidP="000F5C90">
            <w:pPr>
              <w:pStyle w:val="TableParagraph"/>
              <w:jc w:val="center"/>
              <w:rPr>
                <w:lang w:val="kk-KZ"/>
              </w:rPr>
            </w:pPr>
            <w:r w:rsidRPr="00F14D5E">
              <w:rPr>
                <w:lang w:val="kk-KZ"/>
              </w:rPr>
              <w:t>2</w:t>
            </w:r>
          </w:p>
        </w:tc>
        <w:tc>
          <w:tcPr>
            <w:tcW w:w="992" w:type="dxa"/>
          </w:tcPr>
          <w:p w:rsidR="00F14D5E" w:rsidRPr="00F14D5E" w:rsidRDefault="00F14D5E" w:rsidP="000F5C90">
            <w:pPr>
              <w:pStyle w:val="TableParagraph"/>
              <w:jc w:val="center"/>
              <w:rPr>
                <w:lang w:val="kk-KZ"/>
              </w:rPr>
            </w:pPr>
            <w:r w:rsidRPr="00F14D5E">
              <w:rPr>
                <w:lang w:val="kk-KZ"/>
              </w:rPr>
              <w:t>2</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6</w:t>
            </w:r>
          </w:p>
        </w:tc>
        <w:tc>
          <w:tcPr>
            <w:tcW w:w="6804" w:type="dxa"/>
          </w:tcPr>
          <w:p w:rsidR="00F14D5E" w:rsidRPr="00F14D5E" w:rsidRDefault="00F14D5E" w:rsidP="003347C0">
            <w:pPr>
              <w:pStyle w:val="TableParagraph"/>
              <w:ind w:left="108" w:right="113"/>
              <w:rPr>
                <w:lang w:val="ru-RU"/>
              </w:rPr>
            </w:pPr>
            <w:r w:rsidRPr="00F14D5E">
              <w:rPr>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3347C0">
            <w:pPr>
              <w:pStyle w:val="TableParagraph"/>
              <w:jc w:val="center"/>
              <w:rPr>
                <w:lang w:val="ru-RU"/>
              </w:rPr>
            </w:pPr>
          </w:p>
        </w:tc>
        <w:tc>
          <w:tcPr>
            <w:tcW w:w="1134" w:type="dxa"/>
          </w:tcPr>
          <w:p w:rsidR="00F14D5E" w:rsidRPr="00F14D5E" w:rsidRDefault="00F14D5E" w:rsidP="003347C0">
            <w:pPr>
              <w:pStyle w:val="TableParagraph"/>
              <w:jc w:val="center"/>
              <w:rPr>
                <w:lang w:val="ru-RU"/>
              </w:rPr>
            </w:pPr>
          </w:p>
        </w:tc>
        <w:tc>
          <w:tcPr>
            <w:tcW w:w="1417" w:type="dxa"/>
          </w:tcPr>
          <w:p w:rsidR="00F14D5E" w:rsidRPr="00F14D5E" w:rsidRDefault="00F14D5E" w:rsidP="003347C0">
            <w:pPr>
              <w:pStyle w:val="TableParagraph"/>
              <w:jc w:val="center"/>
              <w:rPr>
                <w:lang w:val="ru-RU"/>
              </w:rPr>
            </w:pPr>
          </w:p>
        </w:tc>
        <w:tc>
          <w:tcPr>
            <w:tcW w:w="992" w:type="dxa"/>
          </w:tcPr>
          <w:p w:rsidR="00F14D5E" w:rsidRPr="00F14D5E" w:rsidRDefault="00F14D5E" w:rsidP="003347C0">
            <w:pPr>
              <w:pStyle w:val="TableParagraph"/>
              <w:jc w:val="center"/>
              <w:rPr>
                <w:lang w:val="ru-RU"/>
              </w:rPr>
            </w:pPr>
          </w:p>
        </w:tc>
        <w:tc>
          <w:tcPr>
            <w:tcW w:w="993" w:type="dxa"/>
          </w:tcPr>
          <w:p w:rsidR="00F14D5E" w:rsidRPr="00F14D5E" w:rsidRDefault="00F14D5E" w:rsidP="003347C0">
            <w:pPr>
              <w:pStyle w:val="TableParagraph"/>
              <w:jc w:val="center"/>
              <w:rPr>
                <w:lang w:val="kk-KZ"/>
              </w:rPr>
            </w:pPr>
            <w:r w:rsidRPr="00F14D5E">
              <w:rPr>
                <w:lang w:val="kk-KZ"/>
              </w:rPr>
              <w:t>1</w:t>
            </w:r>
          </w:p>
        </w:tc>
        <w:tc>
          <w:tcPr>
            <w:tcW w:w="992" w:type="dxa"/>
          </w:tcPr>
          <w:p w:rsidR="00F14D5E" w:rsidRPr="00F14D5E" w:rsidRDefault="00F14D5E" w:rsidP="003347C0">
            <w:pPr>
              <w:pStyle w:val="TableParagraph"/>
              <w:jc w:val="center"/>
              <w:rPr>
                <w:lang w:val="ru-RU"/>
              </w:rPr>
            </w:pP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7</w:t>
            </w:r>
          </w:p>
        </w:tc>
        <w:tc>
          <w:tcPr>
            <w:tcW w:w="6804" w:type="dxa"/>
          </w:tcPr>
          <w:p w:rsidR="00F14D5E" w:rsidRPr="00F14D5E" w:rsidRDefault="00F14D5E" w:rsidP="003347C0">
            <w:pPr>
              <w:ind w:left="108"/>
              <w:jc w:val="both"/>
              <w:rPr>
                <w:rFonts w:ascii="Times New Roman" w:eastAsia="Times New Roman" w:hAnsi="Times New Roman" w:cs="Times New Roman"/>
                <w:highlight w:val="yellow"/>
                <w:lang w:val="ru-RU"/>
              </w:rPr>
            </w:pPr>
            <w:r w:rsidRPr="00F14D5E">
              <w:rPr>
                <w:rFonts w:ascii="Times New Roman" w:eastAsia="Times New Roman" w:hAnsi="Times New Roman" w:cs="Times New Roman"/>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eastAsia="Times New Roman" w:hAnsi="Times New Roman" w:cs="Times New Roman"/>
                <w:color w:val="000000"/>
                <w:lang w:val="ru-RU"/>
              </w:rPr>
              <w:t>%</w:t>
            </w:r>
          </w:p>
        </w:tc>
        <w:tc>
          <w:tcPr>
            <w:tcW w:w="993" w:type="dxa"/>
          </w:tcPr>
          <w:p w:rsidR="00F14D5E" w:rsidRPr="00F14D5E" w:rsidRDefault="00F14D5E" w:rsidP="003347C0">
            <w:pPr>
              <w:pStyle w:val="TableParagraph"/>
              <w:jc w:val="center"/>
              <w:rPr>
                <w:lang w:val="kk-KZ"/>
              </w:rPr>
            </w:pPr>
            <w:r w:rsidRPr="00F14D5E">
              <w:rPr>
                <w:lang w:val="kk-KZ"/>
              </w:rPr>
              <w:t>40</w:t>
            </w:r>
          </w:p>
        </w:tc>
        <w:tc>
          <w:tcPr>
            <w:tcW w:w="1134" w:type="dxa"/>
          </w:tcPr>
          <w:p w:rsidR="00F14D5E" w:rsidRPr="00F14D5E" w:rsidRDefault="00F14D5E" w:rsidP="003347C0">
            <w:pPr>
              <w:pStyle w:val="TableParagraph"/>
              <w:jc w:val="center"/>
              <w:rPr>
                <w:lang w:val="kk-KZ"/>
              </w:rPr>
            </w:pPr>
            <w:r w:rsidRPr="00F14D5E">
              <w:rPr>
                <w:lang w:val="kk-KZ"/>
              </w:rPr>
              <w:t>45</w:t>
            </w:r>
          </w:p>
        </w:tc>
        <w:tc>
          <w:tcPr>
            <w:tcW w:w="1417" w:type="dxa"/>
          </w:tcPr>
          <w:p w:rsidR="00F14D5E" w:rsidRPr="00F14D5E" w:rsidRDefault="00F14D5E" w:rsidP="003347C0">
            <w:pPr>
              <w:pStyle w:val="TableParagraph"/>
              <w:jc w:val="center"/>
              <w:rPr>
                <w:lang w:val="kk-KZ"/>
              </w:rPr>
            </w:pPr>
            <w:r w:rsidRPr="00F14D5E">
              <w:rPr>
                <w:lang w:val="kk-KZ"/>
              </w:rPr>
              <w:t>45</w:t>
            </w:r>
          </w:p>
        </w:tc>
        <w:tc>
          <w:tcPr>
            <w:tcW w:w="992" w:type="dxa"/>
          </w:tcPr>
          <w:p w:rsidR="00F14D5E" w:rsidRPr="00F14D5E" w:rsidRDefault="00F14D5E" w:rsidP="003347C0">
            <w:pPr>
              <w:pStyle w:val="TableParagraph"/>
              <w:jc w:val="center"/>
              <w:rPr>
                <w:lang w:val="kk-KZ"/>
              </w:rPr>
            </w:pPr>
            <w:r w:rsidRPr="00F14D5E">
              <w:rPr>
                <w:lang w:val="kk-KZ"/>
              </w:rPr>
              <w:t>50</w:t>
            </w:r>
          </w:p>
        </w:tc>
        <w:tc>
          <w:tcPr>
            <w:tcW w:w="993" w:type="dxa"/>
          </w:tcPr>
          <w:p w:rsidR="00F14D5E" w:rsidRPr="00F14D5E" w:rsidRDefault="00F14D5E" w:rsidP="003347C0">
            <w:pPr>
              <w:pStyle w:val="TableParagraph"/>
              <w:jc w:val="center"/>
              <w:rPr>
                <w:lang w:val="kk-KZ"/>
              </w:rPr>
            </w:pPr>
            <w:r w:rsidRPr="00F14D5E">
              <w:rPr>
                <w:lang w:val="kk-KZ"/>
              </w:rPr>
              <w:t>55</w:t>
            </w:r>
          </w:p>
        </w:tc>
        <w:tc>
          <w:tcPr>
            <w:tcW w:w="992" w:type="dxa"/>
          </w:tcPr>
          <w:p w:rsidR="00F14D5E" w:rsidRPr="00F14D5E" w:rsidRDefault="00F14D5E" w:rsidP="003347C0">
            <w:pPr>
              <w:pStyle w:val="TableParagraph"/>
              <w:jc w:val="center"/>
              <w:rPr>
                <w:lang w:val="kk-KZ"/>
              </w:rPr>
            </w:pPr>
            <w:r w:rsidRPr="00F14D5E">
              <w:rPr>
                <w:lang w:val="kk-KZ"/>
              </w:rPr>
              <w:t>60</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8</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 xml:space="preserve">кол-во </w:t>
            </w:r>
          </w:p>
        </w:tc>
        <w:tc>
          <w:tcPr>
            <w:tcW w:w="993" w:type="dxa"/>
          </w:tcPr>
          <w:p w:rsidR="00F14D5E" w:rsidRPr="00F14D5E" w:rsidRDefault="00F14D5E" w:rsidP="003347C0">
            <w:pPr>
              <w:pStyle w:val="TableParagraph"/>
              <w:jc w:val="center"/>
              <w:rPr>
                <w:lang w:val="kk-KZ"/>
              </w:rPr>
            </w:pPr>
            <w:r w:rsidRPr="00F14D5E">
              <w:rPr>
                <w:lang w:val="kk-KZ"/>
              </w:rPr>
              <w:t>5</w:t>
            </w:r>
          </w:p>
        </w:tc>
        <w:tc>
          <w:tcPr>
            <w:tcW w:w="1134" w:type="dxa"/>
          </w:tcPr>
          <w:p w:rsidR="00F14D5E" w:rsidRPr="00F14D5E" w:rsidRDefault="00F14D5E" w:rsidP="003347C0">
            <w:pPr>
              <w:pStyle w:val="TableParagraph"/>
              <w:jc w:val="center"/>
              <w:rPr>
                <w:lang w:val="kk-KZ"/>
              </w:rPr>
            </w:pPr>
            <w:r w:rsidRPr="00F14D5E">
              <w:rPr>
                <w:lang w:val="kk-KZ"/>
              </w:rPr>
              <w:t>5</w:t>
            </w:r>
          </w:p>
        </w:tc>
        <w:tc>
          <w:tcPr>
            <w:tcW w:w="1417" w:type="dxa"/>
          </w:tcPr>
          <w:p w:rsidR="00F14D5E" w:rsidRPr="00F14D5E" w:rsidRDefault="00F14D5E" w:rsidP="003347C0">
            <w:pPr>
              <w:pStyle w:val="TableParagraph"/>
              <w:jc w:val="center"/>
              <w:rPr>
                <w:lang w:val="kk-KZ"/>
              </w:rPr>
            </w:pPr>
            <w:r w:rsidRPr="00F14D5E">
              <w:rPr>
                <w:lang w:val="kk-KZ"/>
              </w:rPr>
              <w:t>6</w:t>
            </w:r>
          </w:p>
        </w:tc>
        <w:tc>
          <w:tcPr>
            <w:tcW w:w="992" w:type="dxa"/>
          </w:tcPr>
          <w:p w:rsidR="00F14D5E" w:rsidRPr="00F14D5E" w:rsidRDefault="00F14D5E" w:rsidP="003347C0">
            <w:pPr>
              <w:pStyle w:val="TableParagraph"/>
              <w:jc w:val="center"/>
              <w:rPr>
                <w:lang w:val="kk-KZ"/>
              </w:rPr>
            </w:pPr>
            <w:r w:rsidRPr="00F14D5E">
              <w:rPr>
                <w:lang w:val="kk-KZ"/>
              </w:rPr>
              <w:t>6</w:t>
            </w:r>
          </w:p>
        </w:tc>
        <w:tc>
          <w:tcPr>
            <w:tcW w:w="993" w:type="dxa"/>
          </w:tcPr>
          <w:p w:rsidR="00F14D5E" w:rsidRPr="00F14D5E" w:rsidRDefault="00F14D5E" w:rsidP="003347C0">
            <w:pPr>
              <w:pStyle w:val="TableParagraph"/>
              <w:jc w:val="center"/>
              <w:rPr>
                <w:lang w:val="kk-KZ"/>
              </w:rPr>
            </w:pPr>
            <w:r w:rsidRPr="00F14D5E">
              <w:rPr>
                <w:lang w:val="kk-KZ"/>
              </w:rPr>
              <w:t>7</w:t>
            </w:r>
          </w:p>
        </w:tc>
        <w:tc>
          <w:tcPr>
            <w:tcW w:w="992" w:type="dxa"/>
          </w:tcPr>
          <w:p w:rsidR="00F14D5E" w:rsidRPr="00F14D5E" w:rsidRDefault="00F14D5E" w:rsidP="003347C0">
            <w:pPr>
              <w:pStyle w:val="TableParagraph"/>
              <w:jc w:val="center"/>
              <w:rPr>
                <w:lang w:val="kk-KZ"/>
              </w:rPr>
            </w:pPr>
            <w:r w:rsidRPr="00F14D5E">
              <w:rPr>
                <w:lang w:val="kk-KZ"/>
              </w:rPr>
              <w:t>8</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9</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публикаций ППС в международных изданиях, входящих в наукометрические базы данных WoS / Scopus</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3347C0">
            <w:pPr>
              <w:pStyle w:val="TableParagraph"/>
              <w:jc w:val="center"/>
              <w:rPr>
                <w:lang w:val="kk-KZ"/>
              </w:rPr>
            </w:pPr>
            <w:r w:rsidRPr="00F14D5E">
              <w:rPr>
                <w:lang w:val="kk-KZ"/>
              </w:rPr>
              <w:t>2</w:t>
            </w:r>
          </w:p>
        </w:tc>
        <w:tc>
          <w:tcPr>
            <w:tcW w:w="1134" w:type="dxa"/>
          </w:tcPr>
          <w:p w:rsidR="00F14D5E" w:rsidRPr="00F14D5E" w:rsidRDefault="00F14D5E" w:rsidP="003347C0">
            <w:pPr>
              <w:pStyle w:val="TableParagraph"/>
              <w:jc w:val="center"/>
              <w:rPr>
                <w:lang w:val="kk-KZ"/>
              </w:rPr>
            </w:pPr>
            <w:r w:rsidRPr="00F14D5E">
              <w:rPr>
                <w:lang w:val="kk-KZ"/>
              </w:rPr>
              <w:t>3</w:t>
            </w:r>
          </w:p>
        </w:tc>
        <w:tc>
          <w:tcPr>
            <w:tcW w:w="1417" w:type="dxa"/>
          </w:tcPr>
          <w:p w:rsidR="00F14D5E" w:rsidRPr="00F14D5E" w:rsidRDefault="00F14D5E" w:rsidP="003347C0">
            <w:pPr>
              <w:pStyle w:val="TableParagraph"/>
              <w:jc w:val="center"/>
              <w:rPr>
                <w:lang w:val="kk-KZ"/>
              </w:rPr>
            </w:pPr>
            <w:r w:rsidRPr="00F14D5E">
              <w:rPr>
                <w:lang w:val="kk-KZ"/>
              </w:rPr>
              <w:t>4</w:t>
            </w:r>
          </w:p>
        </w:tc>
        <w:tc>
          <w:tcPr>
            <w:tcW w:w="992" w:type="dxa"/>
          </w:tcPr>
          <w:p w:rsidR="00F14D5E" w:rsidRPr="00F14D5E" w:rsidRDefault="00F14D5E" w:rsidP="003347C0">
            <w:pPr>
              <w:pStyle w:val="TableParagraph"/>
              <w:jc w:val="center"/>
              <w:rPr>
                <w:lang w:val="kk-KZ"/>
              </w:rPr>
            </w:pPr>
            <w:r w:rsidRPr="00F14D5E">
              <w:rPr>
                <w:lang w:val="kk-KZ"/>
              </w:rPr>
              <w:t>4</w:t>
            </w:r>
          </w:p>
        </w:tc>
        <w:tc>
          <w:tcPr>
            <w:tcW w:w="993" w:type="dxa"/>
          </w:tcPr>
          <w:p w:rsidR="00F14D5E" w:rsidRPr="00F14D5E" w:rsidRDefault="00F14D5E" w:rsidP="003347C0">
            <w:pPr>
              <w:pStyle w:val="TableParagraph"/>
              <w:jc w:val="center"/>
              <w:rPr>
                <w:lang w:val="kk-KZ"/>
              </w:rPr>
            </w:pPr>
            <w:r w:rsidRPr="00F14D5E">
              <w:rPr>
                <w:lang w:val="kk-KZ"/>
              </w:rPr>
              <w:t>5</w:t>
            </w:r>
          </w:p>
        </w:tc>
        <w:tc>
          <w:tcPr>
            <w:tcW w:w="992" w:type="dxa"/>
          </w:tcPr>
          <w:p w:rsidR="00F14D5E" w:rsidRPr="00F14D5E" w:rsidRDefault="00F14D5E" w:rsidP="003347C0">
            <w:pPr>
              <w:pStyle w:val="TableParagraph"/>
              <w:jc w:val="center"/>
              <w:rPr>
                <w:lang w:val="kk-KZ"/>
              </w:rPr>
            </w:pPr>
            <w:r w:rsidRPr="00F14D5E">
              <w:rPr>
                <w:lang w:val="kk-KZ"/>
              </w:rPr>
              <w:t>5</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10</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публикаций ППС в изданиях, рекомендованных КОКСНВО</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кол-во</w:t>
            </w:r>
          </w:p>
        </w:tc>
        <w:tc>
          <w:tcPr>
            <w:tcW w:w="993" w:type="dxa"/>
          </w:tcPr>
          <w:p w:rsidR="00F14D5E" w:rsidRPr="00F14D5E" w:rsidRDefault="00F14D5E" w:rsidP="003347C0">
            <w:pPr>
              <w:pStyle w:val="TableParagraph"/>
              <w:jc w:val="center"/>
              <w:rPr>
                <w:lang w:val="kk-KZ"/>
              </w:rPr>
            </w:pPr>
            <w:r w:rsidRPr="00F14D5E">
              <w:rPr>
                <w:lang w:val="kk-KZ"/>
              </w:rPr>
              <w:t>4</w:t>
            </w:r>
          </w:p>
        </w:tc>
        <w:tc>
          <w:tcPr>
            <w:tcW w:w="1134" w:type="dxa"/>
          </w:tcPr>
          <w:p w:rsidR="00F14D5E" w:rsidRPr="00F14D5E" w:rsidRDefault="00F14D5E" w:rsidP="003347C0">
            <w:pPr>
              <w:pStyle w:val="TableParagraph"/>
              <w:jc w:val="center"/>
              <w:rPr>
                <w:lang w:val="kk-KZ"/>
              </w:rPr>
            </w:pPr>
            <w:r w:rsidRPr="00F14D5E">
              <w:rPr>
                <w:lang w:val="kk-KZ"/>
              </w:rPr>
              <w:t>5</w:t>
            </w:r>
          </w:p>
        </w:tc>
        <w:tc>
          <w:tcPr>
            <w:tcW w:w="1417" w:type="dxa"/>
          </w:tcPr>
          <w:p w:rsidR="00F14D5E" w:rsidRPr="00F14D5E" w:rsidRDefault="00F14D5E" w:rsidP="003347C0">
            <w:pPr>
              <w:pStyle w:val="TableParagraph"/>
              <w:jc w:val="center"/>
              <w:rPr>
                <w:lang w:val="kk-KZ"/>
              </w:rPr>
            </w:pPr>
            <w:r w:rsidRPr="00F14D5E">
              <w:rPr>
                <w:lang w:val="kk-KZ"/>
              </w:rPr>
              <w:t>5</w:t>
            </w:r>
          </w:p>
        </w:tc>
        <w:tc>
          <w:tcPr>
            <w:tcW w:w="992" w:type="dxa"/>
          </w:tcPr>
          <w:p w:rsidR="00F14D5E" w:rsidRPr="00F14D5E" w:rsidRDefault="00F14D5E" w:rsidP="003347C0">
            <w:pPr>
              <w:pStyle w:val="TableParagraph"/>
              <w:jc w:val="center"/>
              <w:rPr>
                <w:lang w:val="kk-KZ"/>
              </w:rPr>
            </w:pPr>
            <w:r w:rsidRPr="00F14D5E">
              <w:rPr>
                <w:lang w:val="kk-KZ"/>
              </w:rPr>
              <w:t>6</w:t>
            </w:r>
          </w:p>
        </w:tc>
        <w:tc>
          <w:tcPr>
            <w:tcW w:w="993" w:type="dxa"/>
          </w:tcPr>
          <w:p w:rsidR="00F14D5E" w:rsidRPr="00F14D5E" w:rsidRDefault="00F14D5E" w:rsidP="003347C0">
            <w:pPr>
              <w:pStyle w:val="TableParagraph"/>
              <w:jc w:val="center"/>
              <w:rPr>
                <w:lang w:val="kk-KZ"/>
              </w:rPr>
            </w:pPr>
            <w:r w:rsidRPr="00F14D5E">
              <w:rPr>
                <w:lang w:val="kk-KZ"/>
              </w:rPr>
              <w:t>6</w:t>
            </w:r>
          </w:p>
        </w:tc>
        <w:tc>
          <w:tcPr>
            <w:tcW w:w="992" w:type="dxa"/>
          </w:tcPr>
          <w:p w:rsidR="00F14D5E" w:rsidRPr="00F14D5E" w:rsidRDefault="00F14D5E" w:rsidP="003347C0">
            <w:pPr>
              <w:pStyle w:val="TableParagraph"/>
              <w:jc w:val="center"/>
              <w:rPr>
                <w:lang w:val="kk-KZ"/>
              </w:rPr>
            </w:pPr>
            <w:r w:rsidRPr="00F14D5E">
              <w:rPr>
                <w:lang w:val="kk-KZ"/>
              </w:rPr>
              <w:t>6</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11</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монографий</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кол -во</w:t>
            </w:r>
          </w:p>
        </w:tc>
        <w:tc>
          <w:tcPr>
            <w:tcW w:w="993" w:type="dxa"/>
          </w:tcPr>
          <w:p w:rsidR="00F14D5E" w:rsidRPr="00F14D5E" w:rsidRDefault="00F14D5E" w:rsidP="003347C0">
            <w:pPr>
              <w:pStyle w:val="TableParagraph"/>
              <w:jc w:val="center"/>
              <w:rPr>
                <w:lang w:val="kk-KZ"/>
              </w:rPr>
            </w:pPr>
            <w:r w:rsidRPr="00F14D5E">
              <w:rPr>
                <w:lang w:val="kk-KZ"/>
              </w:rPr>
              <w:t>1</w:t>
            </w:r>
          </w:p>
        </w:tc>
        <w:tc>
          <w:tcPr>
            <w:tcW w:w="1134" w:type="dxa"/>
          </w:tcPr>
          <w:p w:rsidR="00F14D5E" w:rsidRPr="00F14D5E" w:rsidRDefault="00F14D5E" w:rsidP="003347C0">
            <w:pPr>
              <w:pStyle w:val="TableParagraph"/>
              <w:jc w:val="center"/>
              <w:rPr>
                <w:lang w:val="kk-KZ"/>
              </w:rPr>
            </w:pPr>
            <w:r w:rsidRPr="00F14D5E">
              <w:rPr>
                <w:lang w:val="kk-KZ"/>
              </w:rPr>
              <w:t>2</w:t>
            </w:r>
          </w:p>
        </w:tc>
        <w:tc>
          <w:tcPr>
            <w:tcW w:w="1417" w:type="dxa"/>
          </w:tcPr>
          <w:p w:rsidR="00F14D5E" w:rsidRPr="00F14D5E" w:rsidRDefault="00F14D5E" w:rsidP="003347C0">
            <w:pPr>
              <w:pStyle w:val="TableParagraph"/>
              <w:jc w:val="center"/>
              <w:rPr>
                <w:lang w:val="kk-KZ"/>
              </w:rPr>
            </w:pPr>
            <w:r w:rsidRPr="00F14D5E">
              <w:rPr>
                <w:lang w:val="kk-KZ"/>
              </w:rPr>
              <w:t>2</w:t>
            </w:r>
          </w:p>
        </w:tc>
        <w:tc>
          <w:tcPr>
            <w:tcW w:w="992" w:type="dxa"/>
          </w:tcPr>
          <w:p w:rsidR="00F14D5E" w:rsidRPr="00F14D5E" w:rsidRDefault="00F14D5E" w:rsidP="003347C0">
            <w:pPr>
              <w:pStyle w:val="TableParagraph"/>
              <w:jc w:val="center"/>
              <w:rPr>
                <w:lang w:val="kk-KZ"/>
              </w:rPr>
            </w:pPr>
            <w:r w:rsidRPr="00F14D5E">
              <w:rPr>
                <w:lang w:val="kk-KZ"/>
              </w:rPr>
              <w:t>3</w:t>
            </w:r>
          </w:p>
        </w:tc>
        <w:tc>
          <w:tcPr>
            <w:tcW w:w="993" w:type="dxa"/>
          </w:tcPr>
          <w:p w:rsidR="00F14D5E" w:rsidRPr="00F14D5E" w:rsidRDefault="00F14D5E" w:rsidP="003347C0">
            <w:pPr>
              <w:pStyle w:val="TableParagraph"/>
              <w:jc w:val="center"/>
              <w:rPr>
                <w:lang w:val="kk-KZ"/>
              </w:rPr>
            </w:pPr>
            <w:r w:rsidRPr="00F14D5E">
              <w:rPr>
                <w:lang w:val="kk-KZ"/>
              </w:rPr>
              <w:t>3</w:t>
            </w:r>
          </w:p>
        </w:tc>
        <w:tc>
          <w:tcPr>
            <w:tcW w:w="992" w:type="dxa"/>
          </w:tcPr>
          <w:p w:rsidR="00F14D5E" w:rsidRPr="00F14D5E" w:rsidRDefault="00F14D5E" w:rsidP="003347C0">
            <w:pPr>
              <w:pStyle w:val="TableParagraph"/>
              <w:jc w:val="center"/>
              <w:rPr>
                <w:lang w:val="kk-KZ"/>
              </w:rPr>
            </w:pPr>
            <w:r w:rsidRPr="00F14D5E">
              <w:rPr>
                <w:lang w:val="kk-KZ"/>
              </w:rPr>
              <w:t>3</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12</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национальных и международных патентов, в т.ч. авторских свидетельств, полученных ППС кафедры</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lang w:val="ru-RU"/>
              </w:rPr>
            </w:pPr>
            <w:r w:rsidRPr="00F14D5E">
              <w:rPr>
                <w:rFonts w:ascii="Times New Roman" w:hAnsi="Times New Roman" w:cs="Times New Roman"/>
                <w:lang w:val="ru-RU"/>
              </w:rPr>
              <w:t>кол -во</w:t>
            </w:r>
          </w:p>
        </w:tc>
        <w:tc>
          <w:tcPr>
            <w:tcW w:w="993" w:type="dxa"/>
          </w:tcPr>
          <w:p w:rsidR="00F14D5E" w:rsidRPr="00F14D5E" w:rsidRDefault="00F14D5E" w:rsidP="003347C0">
            <w:pPr>
              <w:pStyle w:val="TableParagraph"/>
              <w:jc w:val="center"/>
              <w:rPr>
                <w:lang w:val="kk-KZ"/>
              </w:rPr>
            </w:pPr>
            <w:r w:rsidRPr="00F14D5E">
              <w:rPr>
                <w:lang w:val="kk-KZ"/>
              </w:rPr>
              <w:t>1</w:t>
            </w:r>
          </w:p>
        </w:tc>
        <w:tc>
          <w:tcPr>
            <w:tcW w:w="1134" w:type="dxa"/>
          </w:tcPr>
          <w:p w:rsidR="00F14D5E" w:rsidRPr="00F14D5E" w:rsidRDefault="00F14D5E" w:rsidP="003347C0">
            <w:pPr>
              <w:pStyle w:val="TableParagraph"/>
              <w:jc w:val="center"/>
              <w:rPr>
                <w:lang w:val="kk-KZ"/>
              </w:rPr>
            </w:pPr>
            <w:r w:rsidRPr="00F14D5E">
              <w:rPr>
                <w:lang w:val="kk-KZ"/>
              </w:rPr>
              <w:t>1</w:t>
            </w:r>
          </w:p>
        </w:tc>
        <w:tc>
          <w:tcPr>
            <w:tcW w:w="1417" w:type="dxa"/>
          </w:tcPr>
          <w:p w:rsidR="00F14D5E" w:rsidRPr="00F14D5E" w:rsidRDefault="00F14D5E" w:rsidP="003347C0">
            <w:pPr>
              <w:pStyle w:val="TableParagraph"/>
              <w:jc w:val="center"/>
              <w:rPr>
                <w:lang w:val="kk-KZ"/>
              </w:rPr>
            </w:pPr>
            <w:r w:rsidRPr="00F14D5E">
              <w:rPr>
                <w:lang w:val="kk-KZ"/>
              </w:rPr>
              <w:t>1</w:t>
            </w:r>
          </w:p>
        </w:tc>
        <w:tc>
          <w:tcPr>
            <w:tcW w:w="992" w:type="dxa"/>
          </w:tcPr>
          <w:p w:rsidR="00F14D5E" w:rsidRPr="00F14D5E" w:rsidRDefault="00F14D5E" w:rsidP="003347C0">
            <w:pPr>
              <w:pStyle w:val="TableParagraph"/>
              <w:jc w:val="center"/>
              <w:rPr>
                <w:lang w:val="kk-KZ"/>
              </w:rPr>
            </w:pPr>
            <w:r w:rsidRPr="00F14D5E">
              <w:rPr>
                <w:lang w:val="kk-KZ"/>
              </w:rPr>
              <w:t>1</w:t>
            </w:r>
          </w:p>
        </w:tc>
        <w:tc>
          <w:tcPr>
            <w:tcW w:w="993" w:type="dxa"/>
          </w:tcPr>
          <w:p w:rsidR="00F14D5E" w:rsidRPr="00F14D5E" w:rsidRDefault="00F14D5E" w:rsidP="003347C0">
            <w:pPr>
              <w:pStyle w:val="TableParagraph"/>
              <w:jc w:val="center"/>
              <w:rPr>
                <w:lang w:val="kk-KZ"/>
              </w:rPr>
            </w:pPr>
            <w:r w:rsidRPr="00F14D5E">
              <w:rPr>
                <w:lang w:val="kk-KZ"/>
              </w:rPr>
              <w:t>1</w:t>
            </w:r>
          </w:p>
        </w:tc>
        <w:tc>
          <w:tcPr>
            <w:tcW w:w="992" w:type="dxa"/>
          </w:tcPr>
          <w:p w:rsidR="00F14D5E" w:rsidRPr="00F14D5E" w:rsidRDefault="00F14D5E" w:rsidP="003347C0">
            <w:pPr>
              <w:pStyle w:val="TableParagraph"/>
              <w:jc w:val="center"/>
              <w:rPr>
                <w:lang w:val="kk-KZ"/>
              </w:rPr>
            </w:pPr>
            <w:r w:rsidRPr="00F14D5E">
              <w:rPr>
                <w:lang w:val="kk-KZ"/>
              </w:rPr>
              <w:t>1</w:t>
            </w:r>
          </w:p>
        </w:tc>
      </w:tr>
      <w:tr w:rsidR="00F14D5E" w:rsidRPr="00EF667F" w:rsidTr="00F14D5E">
        <w:trPr>
          <w:trHeight w:val="262"/>
        </w:trPr>
        <w:tc>
          <w:tcPr>
            <w:tcW w:w="604" w:type="dxa"/>
          </w:tcPr>
          <w:p w:rsidR="00F14D5E" w:rsidRPr="00F14D5E" w:rsidRDefault="00F14D5E" w:rsidP="003347C0">
            <w:pPr>
              <w:pStyle w:val="TableParagraph"/>
              <w:jc w:val="center"/>
              <w:rPr>
                <w:w w:val="99"/>
                <w:lang w:val="ru-RU"/>
              </w:rPr>
            </w:pPr>
            <w:r w:rsidRPr="00F14D5E">
              <w:rPr>
                <w:w w:val="99"/>
                <w:lang w:val="ru-RU"/>
              </w:rPr>
              <w:t>13</w:t>
            </w:r>
          </w:p>
        </w:tc>
        <w:tc>
          <w:tcPr>
            <w:tcW w:w="6804" w:type="dxa"/>
          </w:tcPr>
          <w:p w:rsidR="00F14D5E" w:rsidRPr="00F14D5E" w:rsidRDefault="00F14D5E" w:rsidP="003347C0">
            <w:pPr>
              <w:ind w:left="108"/>
              <w:jc w:val="both"/>
              <w:rPr>
                <w:rFonts w:ascii="Times New Roman" w:hAnsi="Times New Roman" w:cs="Times New Roman"/>
                <w:lang w:val="ru-RU"/>
              </w:rPr>
            </w:pPr>
            <w:r w:rsidRPr="00F14D5E">
              <w:rPr>
                <w:rFonts w:ascii="Times New Roman" w:hAnsi="Times New Roman" w:cs="Times New Roman"/>
                <w:lang w:val="ru-RU"/>
              </w:rPr>
              <w:t>Количество преподавателей, имеющих показатель цитируемости научных статей (Индекс Хирша по базам WoS и Scopus) (в расчете на штатного преподавателя)</w:t>
            </w:r>
          </w:p>
        </w:tc>
        <w:tc>
          <w:tcPr>
            <w:tcW w:w="992" w:type="dxa"/>
            <w:tcBorders>
              <w:right w:val="single" w:sz="4" w:space="0" w:color="auto"/>
            </w:tcBorders>
          </w:tcPr>
          <w:p w:rsidR="00F14D5E" w:rsidRPr="00F14D5E" w:rsidRDefault="00F14D5E" w:rsidP="003347C0">
            <w:pPr>
              <w:tabs>
                <w:tab w:val="center" w:pos="491"/>
              </w:tabs>
              <w:rPr>
                <w:rFonts w:ascii="Times New Roman" w:hAnsi="Times New Roman" w:cs="Times New Roman"/>
                <w:lang w:val="ru-RU"/>
              </w:rPr>
            </w:pPr>
            <w:r w:rsidRPr="00F14D5E">
              <w:rPr>
                <w:rFonts w:ascii="Times New Roman" w:hAnsi="Times New Roman" w:cs="Times New Roman"/>
                <w:lang w:val="ru-RU"/>
              </w:rPr>
              <w:tab/>
              <w:t>кол -во</w:t>
            </w:r>
          </w:p>
        </w:tc>
        <w:tc>
          <w:tcPr>
            <w:tcW w:w="993" w:type="dxa"/>
          </w:tcPr>
          <w:p w:rsidR="00F14D5E" w:rsidRPr="00F14D5E" w:rsidRDefault="00F14D5E" w:rsidP="003347C0">
            <w:pPr>
              <w:pStyle w:val="TableParagraph"/>
              <w:jc w:val="center"/>
              <w:rPr>
                <w:lang w:val="kk-KZ"/>
              </w:rPr>
            </w:pPr>
            <w:r w:rsidRPr="00F14D5E">
              <w:rPr>
                <w:lang w:val="kk-KZ"/>
              </w:rPr>
              <w:t>5</w:t>
            </w:r>
          </w:p>
        </w:tc>
        <w:tc>
          <w:tcPr>
            <w:tcW w:w="1134" w:type="dxa"/>
          </w:tcPr>
          <w:p w:rsidR="00F14D5E" w:rsidRPr="00F14D5E" w:rsidRDefault="00F14D5E" w:rsidP="003347C0">
            <w:pPr>
              <w:pStyle w:val="TableParagraph"/>
              <w:jc w:val="center"/>
              <w:rPr>
                <w:lang w:val="kk-KZ"/>
              </w:rPr>
            </w:pPr>
            <w:r w:rsidRPr="00F14D5E">
              <w:rPr>
                <w:lang w:val="kk-KZ"/>
              </w:rPr>
              <w:t>5</w:t>
            </w:r>
          </w:p>
        </w:tc>
        <w:tc>
          <w:tcPr>
            <w:tcW w:w="1417" w:type="dxa"/>
          </w:tcPr>
          <w:p w:rsidR="00F14D5E" w:rsidRPr="00F14D5E" w:rsidRDefault="00F14D5E" w:rsidP="003347C0">
            <w:pPr>
              <w:pStyle w:val="TableParagraph"/>
              <w:jc w:val="center"/>
              <w:rPr>
                <w:lang w:val="kk-KZ"/>
              </w:rPr>
            </w:pPr>
            <w:r w:rsidRPr="00F14D5E">
              <w:rPr>
                <w:lang w:val="kk-KZ"/>
              </w:rPr>
              <w:t>7</w:t>
            </w:r>
          </w:p>
        </w:tc>
        <w:tc>
          <w:tcPr>
            <w:tcW w:w="992" w:type="dxa"/>
          </w:tcPr>
          <w:p w:rsidR="00F14D5E" w:rsidRPr="00F14D5E" w:rsidRDefault="00F14D5E" w:rsidP="003347C0">
            <w:pPr>
              <w:pStyle w:val="TableParagraph"/>
              <w:jc w:val="center"/>
              <w:rPr>
                <w:lang w:val="kk-KZ"/>
              </w:rPr>
            </w:pPr>
            <w:r w:rsidRPr="00F14D5E">
              <w:rPr>
                <w:lang w:val="kk-KZ"/>
              </w:rPr>
              <w:t>8</w:t>
            </w:r>
          </w:p>
        </w:tc>
        <w:tc>
          <w:tcPr>
            <w:tcW w:w="993" w:type="dxa"/>
          </w:tcPr>
          <w:p w:rsidR="00F14D5E" w:rsidRPr="00F14D5E" w:rsidRDefault="00F14D5E" w:rsidP="003347C0">
            <w:pPr>
              <w:pStyle w:val="TableParagraph"/>
              <w:jc w:val="center"/>
              <w:rPr>
                <w:lang w:val="kk-KZ"/>
              </w:rPr>
            </w:pPr>
            <w:r w:rsidRPr="00F14D5E">
              <w:rPr>
                <w:lang w:val="kk-KZ"/>
              </w:rPr>
              <w:t>10</w:t>
            </w:r>
          </w:p>
        </w:tc>
        <w:tc>
          <w:tcPr>
            <w:tcW w:w="992" w:type="dxa"/>
          </w:tcPr>
          <w:p w:rsidR="00F14D5E" w:rsidRPr="00F14D5E" w:rsidRDefault="00F14D5E" w:rsidP="003347C0">
            <w:pPr>
              <w:pStyle w:val="TableParagraph"/>
              <w:jc w:val="center"/>
              <w:rPr>
                <w:lang w:val="kk-KZ"/>
              </w:rPr>
            </w:pPr>
            <w:r w:rsidRPr="00F14D5E">
              <w:rPr>
                <w:lang w:val="kk-KZ"/>
              </w:rPr>
              <w:t>10</w:t>
            </w:r>
          </w:p>
        </w:tc>
      </w:tr>
      <w:tr w:rsidR="00F14D5E" w:rsidRPr="00EF667F" w:rsidTr="00F14D5E">
        <w:trPr>
          <w:trHeight w:val="262"/>
        </w:trPr>
        <w:tc>
          <w:tcPr>
            <w:tcW w:w="604" w:type="dxa"/>
          </w:tcPr>
          <w:p w:rsidR="00F14D5E" w:rsidRPr="00F14D5E" w:rsidRDefault="00F14D5E" w:rsidP="003347C0">
            <w:pPr>
              <w:pStyle w:val="TableParagraph"/>
              <w:jc w:val="center"/>
              <w:rPr>
                <w:w w:val="99"/>
                <w:sz w:val="20"/>
                <w:szCs w:val="20"/>
                <w:lang w:val="ru-RU"/>
              </w:rPr>
            </w:pPr>
            <w:r w:rsidRPr="00F14D5E">
              <w:rPr>
                <w:w w:val="99"/>
                <w:sz w:val="20"/>
                <w:szCs w:val="20"/>
                <w:lang w:val="ru-RU"/>
              </w:rPr>
              <w:t>14</w:t>
            </w:r>
          </w:p>
        </w:tc>
        <w:tc>
          <w:tcPr>
            <w:tcW w:w="6804" w:type="dxa"/>
          </w:tcPr>
          <w:p w:rsidR="00F14D5E" w:rsidRPr="00F14D5E" w:rsidRDefault="00F14D5E" w:rsidP="003347C0">
            <w:pPr>
              <w:ind w:left="108"/>
              <w:jc w:val="both"/>
              <w:rPr>
                <w:rFonts w:ascii="Times New Roman" w:hAnsi="Times New Roman" w:cs="Times New Roman"/>
                <w:sz w:val="20"/>
                <w:szCs w:val="20"/>
                <w:lang w:val="ru-RU"/>
              </w:rPr>
            </w:pPr>
            <w:r w:rsidRPr="00F14D5E">
              <w:rPr>
                <w:rFonts w:ascii="Times New Roman" w:hAnsi="Times New Roman" w:cs="Times New Roman"/>
                <w:sz w:val="20"/>
                <w:szCs w:val="20"/>
                <w:lang w:val="ru-RU"/>
              </w:rPr>
              <w:t xml:space="preserve">Количество реализуемых грантовых, программно-целевых и хоздоговорных исследований </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sz w:val="20"/>
                <w:szCs w:val="20"/>
                <w:lang w:val="ru-RU"/>
              </w:rPr>
            </w:pPr>
            <w:r w:rsidRPr="00F14D5E">
              <w:rPr>
                <w:rFonts w:ascii="Times New Roman" w:hAnsi="Times New Roman" w:cs="Times New Roman"/>
                <w:sz w:val="20"/>
                <w:szCs w:val="20"/>
                <w:lang w:val="ru-RU"/>
              </w:rPr>
              <w:t>кол -во</w:t>
            </w:r>
          </w:p>
        </w:tc>
        <w:tc>
          <w:tcPr>
            <w:tcW w:w="993" w:type="dxa"/>
          </w:tcPr>
          <w:p w:rsidR="00F14D5E" w:rsidRPr="00F14D5E" w:rsidRDefault="00F14D5E" w:rsidP="003347C0">
            <w:pPr>
              <w:pStyle w:val="TableParagraph"/>
              <w:jc w:val="center"/>
              <w:rPr>
                <w:sz w:val="20"/>
                <w:szCs w:val="20"/>
                <w:lang w:val="kk-KZ"/>
              </w:rPr>
            </w:pPr>
            <w:r w:rsidRPr="00F14D5E">
              <w:rPr>
                <w:sz w:val="20"/>
                <w:szCs w:val="20"/>
                <w:lang w:val="kk-KZ"/>
              </w:rPr>
              <w:t>2</w:t>
            </w:r>
          </w:p>
        </w:tc>
        <w:tc>
          <w:tcPr>
            <w:tcW w:w="1134" w:type="dxa"/>
          </w:tcPr>
          <w:p w:rsidR="00F14D5E" w:rsidRPr="00F14D5E" w:rsidRDefault="00F14D5E" w:rsidP="003347C0">
            <w:pPr>
              <w:pStyle w:val="TableParagraph"/>
              <w:jc w:val="center"/>
              <w:rPr>
                <w:sz w:val="20"/>
                <w:szCs w:val="20"/>
                <w:lang w:val="kk-KZ"/>
              </w:rPr>
            </w:pPr>
            <w:r w:rsidRPr="00F14D5E">
              <w:rPr>
                <w:sz w:val="20"/>
                <w:szCs w:val="20"/>
                <w:lang w:val="kk-KZ"/>
              </w:rPr>
              <w:t>2</w:t>
            </w:r>
          </w:p>
        </w:tc>
        <w:tc>
          <w:tcPr>
            <w:tcW w:w="1417"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3"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r>
      <w:tr w:rsidR="00F14D5E" w:rsidRPr="00EF667F" w:rsidTr="00F14D5E">
        <w:trPr>
          <w:trHeight w:val="262"/>
        </w:trPr>
        <w:tc>
          <w:tcPr>
            <w:tcW w:w="604" w:type="dxa"/>
          </w:tcPr>
          <w:p w:rsidR="00F14D5E" w:rsidRPr="00F14D5E" w:rsidRDefault="00F14D5E" w:rsidP="003347C0">
            <w:pPr>
              <w:pStyle w:val="TableParagraph"/>
              <w:jc w:val="center"/>
              <w:rPr>
                <w:w w:val="99"/>
                <w:sz w:val="20"/>
                <w:szCs w:val="20"/>
                <w:lang w:val="ru-RU"/>
              </w:rPr>
            </w:pPr>
            <w:r w:rsidRPr="00F14D5E">
              <w:rPr>
                <w:w w:val="99"/>
                <w:sz w:val="20"/>
                <w:szCs w:val="20"/>
                <w:lang w:val="ru-RU"/>
              </w:rPr>
              <w:t>15</w:t>
            </w:r>
          </w:p>
        </w:tc>
        <w:tc>
          <w:tcPr>
            <w:tcW w:w="6804" w:type="dxa"/>
          </w:tcPr>
          <w:p w:rsidR="00F14D5E" w:rsidRPr="00F14D5E" w:rsidRDefault="00F14D5E" w:rsidP="003347C0">
            <w:pPr>
              <w:pStyle w:val="TableParagraph"/>
              <w:ind w:left="108" w:right="113"/>
              <w:rPr>
                <w:sz w:val="20"/>
                <w:szCs w:val="20"/>
                <w:lang w:val="ru-RU"/>
              </w:rPr>
            </w:pPr>
            <w:r w:rsidRPr="00F14D5E">
              <w:rPr>
                <w:sz w:val="20"/>
                <w:szCs w:val="20"/>
                <w:lang w:val="ru-RU"/>
              </w:rPr>
              <w:t>Количество реализуемых международных научных проектов</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sz w:val="20"/>
                <w:szCs w:val="20"/>
                <w:lang w:val="ru-RU"/>
              </w:rPr>
            </w:pPr>
            <w:r w:rsidRPr="00F14D5E">
              <w:rPr>
                <w:rFonts w:ascii="Times New Roman" w:hAnsi="Times New Roman" w:cs="Times New Roman"/>
                <w:sz w:val="20"/>
                <w:szCs w:val="20"/>
                <w:lang w:val="ru-RU"/>
              </w:rPr>
              <w:t>кол -во</w:t>
            </w:r>
          </w:p>
        </w:tc>
        <w:tc>
          <w:tcPr>
            <w:tcW w:w="993" w:type="dxa"/>
          </w:tcPr>
          <w:p w:rsidR="00F14D5E" w:rsidRPr="00F14D5E" w:rsidRDefault="00F14D5E" w:rsidP="003347C0">
            <w:pPr>
              <w:pStyle w:val="TableParagraph"/>
              <w:jc w:val="center"/>
              <w:rPr>
                <w:sz w:val="20"/>
                <w:szCs w:val="20"/>
                <w:lang w:val="kk-KZ"/>
              </w:rPr>
            </w:pPr>
            <w:r w:rsidRPr="00F14D5E">
              <w:rPr>
                <w:sz w:val="20"/>
                <w:szCs w:val="20"/>
                <w:lang w:val="kk-KZ"/>
              </w:rPr>
              <w:t>-</w:t>
            </w:r>
          </w:p>
        </w:tc>
        <w:tc>
          <w:tcPr>
            <w:tcW w:w="1134" w:type="dxa"/>
          </w:tcPr>
          <w:p w:rsidR="00F14D5E" w:rsidRPr="00F14D5E" w:rsidRDefault="00F14D5E" w:rsidP="003347C0">
            <w:pPr>
              <w:pStyle w:val="TableParagraph"/>
              <w:jc w:val="center"/>
              <w:rPr>
                <w:sz w:val="20"/>
                <w:szCs w:val="20"/>
                <w:lang w:val="kk-KZ"/>
              </w:rPr>
            </w:pPr>
            <w:r w:rsidRPr="00F14D5E">
              <w:rPr>
                <w:sz w:val="20"/>
                <w:szCs w:val="20"/>
                <w:lang w:val="kk-KZ"/>
              </w:rPr>
              <w:t>-</w:t>
            </w:r>
          </w:p>
        </w:tc>
        <w:tc>
          <w:tcPr>
            <w:tcW w:w="1417"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3"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r>
      <w:tr w:rsidR="00F14D5E" w:rsidRPr="00EF667F" w:rsidTr="00F14D5E">
        <w:trPr>
          <w:trHeight w:val="262"/>
        </w:trPr>
        <w:tc>
          <w:tcPr>
            <w:tcW w:w="604" w:type="dxa"/>
          </w:tcPr>
          <w:p w:rsidR="00F14D5E" w:rsidRPr="00F14D5E" w:rsidRDefault="00F14D5E" w:rsidP="003347C0">
            <w:pPr>
              <w:pStyle w:val="TableParagraph"/>
              <w:jc w:val="center"/>
              <w:rPr>
                <w:w w:val="99"/>
                <w:sz w:val="20"/>
                <w:szCs w:val="20"/>
                <w:lang w:val="ru-RU"/>
              </w:rPr>
            </w:pPr>
            <w:r w:rsidRPr="00F14D5E">
              <w:rPr>
                <w:w w:val="99"/>
                <w:sz w:val="20"/>
                <w:szCs w:val="20"/>
                <w:lang w:val="ru-RU"/>
              </w:rPr>
              <w:t>16</w:t>
            </w:r>
          </w:p>
        </w:tc>
        <w:tc>
          <w:tcPr>
            <w:tcW w:w="6804" w:type="dxa"/>
          </w:tcPr>
          <w:p w:rsidR="00F14D5E" w:rsidRPr="00F14D5E" w:rsidRDefault="00F14D5E" w:rsidP="003347C0">
            <w:pPr>
              <w:pStyle w:val="TableParagraph"/>
              <w:ind w:left="108" w:right="113"/>
              <w:rPr>
                <w:sz w:val="20"/>
                <w:szCs w:val="20"/>
                <w:lang w:val="ru-RU"/>
              </w:rPr>
            </w:pPr>
            <w:r w:rsidRPr="00F14D5E">
              <w:rPr>
                <w:sz w:val="20"/>
                <w:szCs w:val="20"/>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F14D5E" w:rsidRPr="00F14D5E" w:rsidRDefault="00F14D5E" w:rsidP="003347C0">
            <w:pPr>
              <w:jc w:val="center"/>
              <w:rPr>
                <w:rFonts w:ascii="Times New Roman" w:hAnsi="Times New Roman" w:cs="Times New Roman"/>
                <w:sz w:val="20"/>
                <w:szCs w:val="20"/>
                <w:lang w:val="ru-RU"/>
              </w:rPr>
            </w:pPr>
            <w:r w:rsidRPr="00F14D5E">
              <w:rPr>
                <w:rFonts w:ascii="Times New Roman" w:hAnsi="Times New Roman" w:cs="Times New Roman"/>
                <w:sz w:val="20"/>
                <w:szCs w:val="20"/>
                <w:lang w:val="ru-RU"/>
              </w:rPr>
              <w:t>кол-во</w:t>
            </w:r>
          </w:p>
        </w:tc>
        <w:tc>
          <w:tcPr>
            <w:tcW w:w="993" w:type="dxa"/>
          </w:tcPr>
          <w:p w:rsidR="00F14D5E" w:rsidRPr="00F14D5E" w:rsidRDefault="00F14D5E" w:rsidP="003347C0">
            <w:pPr>
              <w:pStyle w:val="TableParagraph"/>
              <w:jc w:val="center"/>
              <w:rPr>
                <w:sz w:val="20"/>
                <w:szCs w:val="20"/>
                <w:lang w:val="ru-RU"/>
              </w:rPr>
            </w:pPr>
          </w:p>
        </w:tc>
        <w:tc>
          <w:tcPr>
            <w:tcW w:w="1134" w:type="dxa"/>
          </w:tcPr>
          <w:p w:rsidR="00F14D5E" w:rsidRPr="00F14D5E" w:rsidRDefault="00F14D5E" w:rsidP="003347C0">
            <w:pPr>
              <w:pStyle w:val="TableParagraph"/>
              <w:jc w:val="center"/>
              <w:rPr>
                <w:sz w:val="20"/>
                <w:szCs w:val="20"/>
                <w:lang w:val="ru-RU"/>
              </w:rPr>
            </w:pPr>
          </w:p>
        </w:tc>
        <w:tc>
          <w:tcPr>
            <w:tcW w:w="1417"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3" w:type="dxa"/>
          </w:tcPr>
          <w:p w:rsidR="00F14D5E" w:rsidRPr="00F14D5E" w:rsidRDefault="00F14D5E" w:rsidP="003347C0">
            <w:pPr>
              <w:pStyle w:val="TableParagraph"/>
              <w:jc w:val="center"/>
              <w:rPr>
                <w:sz w:val="20"/>
                <w:szCs w:val="20"/>
                <w:lang w:val="kk-KZ"/>
              </w:rPr>
            </w:pPr>
            <w:r w:rsidRPr="00F14D5E">
              <w:rPr>
                <w:sz w:val="20"/>
                <w:szCs w:val="20"/>
                <w:lang w:val="kk-KZ"/>
              </w:rPr>
              <w:t>1</w:t>
            </w:r>
          </w:p>
        </w:tc>
        <w:tc>
          <w:tcPr>
            <w:tcW w:w="992" w:type="dxa"/>
          </w:tcPr>
          <w:p w:rsidR="00F14D5E" w:rsidRPr="00F14D5E" w:rsidRDefault="00F14D5E" w:rsidP="003347C0">
            <w:pPr>
              <w:pStyle w:val="TableParagraph"/>
              <w:jc w:val="center"/>
              <w:rPr>
                <w:sz w:val="20"/>
                <w:szCs w:val="20"/>
                <w:lang w:val="kk-KZ"/>
              </w:rPr>
            </w:pPr>
            <w:r w:rsidRPr="00F14D5E">
              <w:rPr>
                <w:sz w:val="20"/>
                <w:szCs w:val="20"/>
                <w:lang w:val="kk-KZ"/>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сетевой/двудипломной</w:t>
      </w:r>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 xml:space="preserve">В НАО «Восточно-Казахстанский университет имени С.Амнжолова» заключено </w:t>
      </w:r>
      <w:r w:rsidR="008A2123">
        <w:rPr>
          <w:rFonts w:ascii="Times New Roman" w:hAnsi="Times New Roman" w:cs="Times New Roman"/>
          <w:sz w:val="24"/>
          <w:szCs w:val="24"/>
        </w:rPr>
        <w:t>договор</w:t>
      </w:r>
      <w:r w:rsidR="008A2123">
        <w:rPr>
          <w:rFonts w:ascii="Times New Roman" w:hAnsi="Times New Roman" w:cs="Times New Roman"/>
          <w:sz w:val="24"/>
          <w:szCs w:val="24"/>
          <w:lang w:val="kk-KZ"/>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ОП по программам двудипломного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чтения лекций: Хусейн Узунбойлу из Ближневосточного университета, г. Лефкосия Северный Кипр.</w:t>
      </w:r>
    </w:p>
    <w:p w:rsidR="007E3407" w:rsidRPr="00EF667F" w:rsidRDefault="00A268A1" w:rsidP="00EF667F">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492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6237"/>
        <w:gridCol w:w="1134"/>
        <w:gridCol w:w="992"/>
        <w:gridCol w:w="1276"/>
        <w:gridCol w:w="1134"/>
        <w:gridCol w:w="1134"/>
        <w:gridCol w:w="1134"/>
        <w:gridCol w:w="1276"/>
      </w:tblGrid>
      <w:tr w:rsidR="00F14D5E" w:rsidRPr="001C1E05" w:rsidTr="00F14D5E">
        <w:trPr>
          <w:trHeight w:val="262"/>
        </w:trPr>
        <w:tc>
          <w:tcPr>
            <w:tcW w:w="604" w:type="dxa"/>
            <w:vMerge w:val="restart"/>
            <w:vAlign w:val="center"/>
          </w:tcPr>
          <w:p w:rsidR="00F14D5E" w:rsidRPr="001C1E05" w:rsidRDefault="00F14D5E" w:rsidP="000F5C90">
            <w:pPr>
              <w:pStyle w:val="TableParagraph"/>
              <w:ind w:left="107"/>
              <w:jc w:val="center"/>
              <w:rPr>
                <w:b/>
                <w:sz w:val="24"/>
                <w:szCs w:val="24"/>
                <w:lang w:val="ru-RU"/>
              </w:rPr>
            </w:pPr>
            <w:r w:rsidRPr="001C1E05">
              <w:rPr>
                <w:b/>
                <w:w w:val="99"/>
                <w:sz w:val="24"/>
                <w:szCs w:val="24"/>
                <w:lang w:val="ru-RU"/>
              </w:rPr>
              <w:t>№</w:t>
            </w:r>
          </w:p>
          <w:p w:rsidR="00F14D5E" w:rsidRPr="001C1E05" w:rsidRDefault="00F14D5E" w:rsidP="000F5C90">
            <w:pPr>
              <w:pStyle w:val="TableParagraph"/>
              <w:ind w:left="107"/>
              <w:jc w:val="center"/>
              <w:rPr>
                <w:b/>
                <w:w w:val="99"/>
                <w:sz w:val="24"/>
                <w:szCs w:val="24"/>
                <w:lang w:val="ru-RU"/>
              </w:rPr>
            </w:pPr>
            <w:r w:rsidRPr="001C1E05">
              <w:rPr>
                <w:b/>
                <w:sz w:val="24"/>
                <w:szCs w:val="24"/>
                <w:lang w:val="ru-RU"/>
              </w:rPr>
              <w:t>п/п</w:t>
            </w:r>
          </w:p>
        </w:tc>
        <w:tc>
          <w:tcPr>
            <w:tcW w:w="6237" w:type="dxa"/>
            <w:vMerge w:val="restart"/>
            <w:vAlign w:val="center"/>
          </w:tcPr>
          <w:p w:rsidR="00F14D5E" w:rsidRPr="001C1E05" w:rsidRDefault="00F14D5E"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34" w:type="dxa"/>
            <w:vMerge w:val="restart"/>
            <w:tcBorders>
              <w:right w:val="single" w:sz="4" w:space="0" w:color="auto"/>
            </w:tcBorders>
            <w:vAlign w:val="center"/>
          </w:tcPr>
          <w:p w:rsidR="00F14D5E" w:rsidRPr="001C1E05" w:rsidRDefault="00F14D5E" w:rsidP="000F5C90">
            <w:pPr>
              <w:pStyle w:val="TableParagraph"/>
              <w:jc w:val="center"/>
              <w:rPr>
                <w:b/>
                <w:sz w:val="24"/>
                <w:szCs w:val="24"/>
                <w:lang w:val="ru-RU"/>
              </w:rPr>
            </w:pPr>
            <w:r w:rsidRPr="001C1E05">
              <w:rPr>
                <w:b/>
                <w:sz w:val="24"/>
                <w:szCs w:val="24"/>
                <w:lang w:val="ru-RU"/>
              </w:rPr>
              <w:t>Ед.</w:t>
            </w:r>
          </w:p>
          <w:p w:rsidR="00F14D5E" w:rsidRPr="001C1E05" w:rsidRDefault="00F14D5E" w:rsidP="000F5C90">
            <w:pPr>
              <w:pStyle w:val="TableParagraph"/>
              <w:jc w:val="center"/>
              <w:rPr>
                <w:b/>
                <w:sz w:val="24"/>
                <w:szCs w:val="24"/>
                <w:lang w:val="ru-RU"/>
              </w:rPr>
            </w:pPr>
            <w:r w:rsidRPr="001C1E05">
              <w:rPr>
                <w:b/>
                <w:sz w:val="24"/>
                <w:szCs w:val="24"/>
                <w:lang w:val="ru-RU"/>
              </w:rPr>
              <w:t>изм</w:t>
            </w:r>
          </w:p>
        </w:tc>
        <w:tc>
          <w:tcPr>
            <w:tcW w:w="6946" w:type="dxa"/>
            <w:gridSpan w:val="6"/>
            <w:vAlign w:val="center"/>
          </w:tcPr>
          <w:p w:rsidR="00F14D5E" w:rsidRPr="001C1E05" w:rsidRDefault="00F14D5E" w:rsidP="000F5C90">
            <w:pPr>
              <w:pStyle w:val="TableParagraph"/>
              <w:jc w:val="center"/>
              <w:rPr>
                <w:b/>
                <w:sz w:val="24"/>
                <w:szCs w:val="24"/>
                <w:lang w:val="ru-RU"/>
              </w:rPr>
            </w:pPr>
            <w:r w:rsidRPr="001C1E05">
              <w:rPr>
                <w:b/>
                <w:sz w:val="24"/>
                <w:szCs w:val="24"/>
                <w:lang w:val="ru-RU"/>
              </w:rPr>
              <w:t>Плановый период</w:t>
            </w:r>
          </w:p>
        </w:tc>
      </w:tr>
      <w:tr w:rsidR="00F14D5E" w:rsidRPr="001C1E05" w:rsidTr="00F14D5E">
        <w:trPr>
          <w:trHeight w:val="262"/>
        </w:trPr>
        <w:tc>
          <w:tcPr>
            <w:tcW w:w="604" w:type="dxa"/>
            <w:vMerge/>
            <w:vAlign w:val="center"/>
          </w:tcPr>
          <w:p w:rsidR="00F14D5E" w:rsidRPr="001C1E05" w:rsidRDefault="00F14D5E" w:rsidP="000F5C90">
            <w:pPr>
              <w:pStyle w:val="TableParagraph"/>
              <w:ind w:left="107"/>
              <w:jc w:val="center"/>
              <w:rPr>
                <w:b/>
                <w:sz w:val="24"/>
                <w:szCs w:val="24"/>
                <w:lang w:val="ru-RU"/>
              </w:rPr>
            </w:pPr>
          </w:p>
        </w:tc>
        <w:tc>
          <w:tcPr>
            <w:tcW w:w="6237" w:type="dxa"/>
            <w:vMerge/>
            <w:vAlign w:val="center"/>
          </w:tcPr>
          <w:p w:rsidR="00F14D5E" w:rsidRPr="001C1E05" w:rsidRDefault="00F14D5E" w:rsidP="000F5C90">
            <w:pPr>
              <w:pStyle w:val="TableParagraph"/>
              <w:ind w:left="108"/>
              <w:jc w:val="center"/>
              <w:rPr>
                <w:b/>
                <w:sz w:val="24"/>
                <w:szCs w:val="24"/>
                <w:lang w:val="ru-RU"/>
              </w:rPr>
            </w:pPr>
          </w:p>
        </w:tc>
        <w:tc>
          <w:tcPr>
            <w:tcW w:w="1134" w:type="dxa"/>
            <w:vMerge/>
            <w:tcBorders>
              <w:right w:val="single" w:sz="4" w:space="0" w:color="auto"/>
            </w:tcBorders>
            <w:vAlign w:val="center"/>
          </w:tcPr>
          <w:p w:rsidR="00F14D5E" w:rsidRPr="001C1E05" w:rsidRDefault="00F14D5E" w:rsidP="000F5C90">
            <w:pPr>
              <w:pStyle w:val="TableParagraph"/>
              <w:jc w:val="center"/>
              <w:rPr>
                <w:b/>
                <w:sz w:val="24"/>
                <w:szCs w:val="24"/>
                <w:lang w:val="ru-RU"/>
              </w:rPr>
            </w:pPr>
          </w:p>
        </w:tc>
        <w:tc>
          <w:tcPr>
            <w:tcW w:w="992"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2024</w:t>
            </w:r>
            <w:r>
              <w:rPr>
                <w:b/>
                <w:sz w:val="24"/>
                <w:szCs w:val="24"/>
                <w:lang w:val="kk-KZ"/>
              </w:rPr>
              <w:t xml:space="preserve"> </w:t>
            </w:r>
            <w:r w:rsidRPr="001C1E05">
              <w:rPr>
                <w:b/>
                <w:sz w:val="24"/>
                <w:szCs w:val="24"/>
                <w:lang w:val="ru-RU"/>
              </w:rPr>
              <w:t>год</w:t>
            </w:r>
          </w:p>
        </w:tc>
        <w:tc>
          <w:tcPr>
            <w:tcW w:w="1276"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2025</w:t>
            </w:r>
            <w:r>
              <w:rPr>
                <w:b/>
                <w:sz w:val="24"/>
                <w:szCs w:val="24"/>
                <w:lang w:val="kk-KZ"/>
              </w:rPr>
              <w:t xml:space="preserve"> </w:t>
            </w:r>
            <w:r w:rsidRPr="001C1E05">
              <w:rPr>
                <w:b/>
                <w:sz w:val="24"/>
                <w:szCs w:val="24"/>
                <w:lang w:val="ru-RU"/>
              </w:rPr>
              <w:t>год</w:t>
            </w:r>
          </w:p>
        </w:tc>
        <w:tc>
          <w:tcPr>
            <w:tcW w:w="1134"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2026</w:t>
            </w:r>
            <w:r>
              <w:rPr>
                <w:b/>
                <w:sz w:val="24"/>
                <w:szCs w:val="24"/>
                <w:lang w:val="kk-KZ"/>
              </w:rPr>
              <w:t xml:space="preserve"> </w:t>
            </w:r>
            <w:r w:rsidRPr="001C1E05">
              <w:rPr>
                <w:b/>
                <w:sz w:val="24"/>
                <w:szCs w:val="24"/>
                <w:lang w:val="ru-RU"/>
              </w:rPr>
              <w:t>год</w:t>
            </w:r>
          </w:p>
        </w:tc>
        <w:tc>
          <w:tcPr>
            <w:tcW w:w="1134"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2027</w:t>
            </w:r>
            <w:r>
              <w:rPr>
                <w:b/>
                <w:sz w:val="24"/>
                <w:szCs w:val="24"/>
                <w:lang w:val="kk-KZ"/>
              </w:rPr>
              <w:t xml:space="preserve"> </w:t>
            </w:r>
            <w:r w:rsidRPr="001C1E05">
              <w:rPr>
                <w:b/>
                <w:sz w:val="24"/>
                <w:szCs w:val="24"/>
                <w:lang w:val="ru-RU"/>
              </w:rPr>
              <w:t>год</w:t>
            </w:r>
          </w:p>
        </w:tc>
        <w:tc>
          <w:tcPr>
            <w:tcW w:w="1134"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2028</w:t>
            </w:r>
            <w:r>
              <w:rPr>
                <w:b/>
                <w:sz w:val="24"/>
                <w:szCs w:val="24"/>
                <w:lang w:val="kk-KZ"/>
              </w:rPr>
              <w:t xml:space="preserve"> </w:t>
            </w:r>
            <w:r w:rsidRPr="001C1E05">
              <w:rPr>
                <w:b/>
                <w:sz w:val="24"/>
                <w:szCs w:val="24"/>
                <w:lang w:val="ru-RU"/>
              </w:rPr>
              <w:t>год</w:t>
            </w:r>
          </w:p>
        </w:tc>
        <w:tc>
          <w:tcPr>
            <w:tcW w:w="1276" w:type="dxa"/>
            <w:vAlign w:val="center"/>
          </w:tcPr>
          <w:p w:rsidR="00F14D5E" w:rsidRPr="001C1E05" w:rsidRDefault="00F14D5E" w:rsidP="00EF667F">
            <w:pPr>
              <w:pStyle w:val="TableParagraph"/>
              <w:jc w:val="center"/>
              <w:rPr>
                <w:b/>
                <w:sz w:val="24"/>
                <w:szCs w:val="24"/>
                <w:lang w:val="ru-RU"/>
              </w:rPr>
            </w:pPr>
            <w:r w:rsidRPr="001C1E05">
              <w:rPr>
                <w:b/>
                <w:sz w:val="24"/>
                <w:szCs w:val="24"/>
                <w:lang w:val="ru-RU"/>
              </w:rPr>
              <w:t>2029</w:t>
            </w:r>
            <w:r>
              <w:rPr>
                <w:b/>
                <w:sz w:val="24"/>
                <w:szCs w:val="24"/>
                <w:lang w:val="kk-KZ"/>
              </w:rPr>
              <w:t xml:space="preserve"> </w:t>
            </w:r>
            <w:r w:rsidRPr="001C1E05">
              <w:rPr>
                <w:b/>
                <w:sz w:val="24"/>
                <w:szCs w:val="24"/>
                <w:lang w:val="ru-RU"/>
              </w:rPr>
              <w:t>год</w:t>
            </w:r>
          </w:p>
        </w:tc>
      </w:tr>
      <w:tr w:rsidR="00F14D5E" w:rsidRPr="009E1219" w:rsidTr="00F14D5E">
        <w:trPr>
          <w:trHeight w:val="262"/>
        </w:trPr>
        <w:tc>
          <w:tcPr>
            <w:tcW w:w="604" w:type="dxa"/>
          </w:tcPr>
          <w:p w:rsidR="00F14D5E" w:rsidRPr="001C1E05" w:rsidRDefault="00F14D5E" w:rsidP="0059276A">
            <w:pPr>
              <w:pStyle w:val="TableParagraph"/>
              <w:jc w:val="center"/>
              <w:rPr>
                <w:w w:val="99"/>
                <w:sz w:val="24"/>
                <w:szCs w:val="24"/>
                <w:lang w:val="ru-RU"/>
              </w:rPr>
            </w:pPr>
            <w:r w:rsidRPr="001C1E05">
              <w:rPr>
                <w:w w:val="99"/>
                <w:sz w:val="24"/>
                <w:szCs w:val="24"/>
                <w:lang w:val="ru-RU"/>
              </w:rPr>
              <w:t>1</w:t>
            </w:r>
          </w:p>
        </w:tc>
        <w:tc>
          <w:tcPr>
            <w:tcW w:w="6237" w:type="dxa"/>
          </w:tcPr>
          <w:p w:rsidR="00F14D5E" w:rsidRPr="001C1E05" w:rsidRDefault="00F14D5E"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1134" w:type="dxa"/>
            <w:tcBorders>
              <w:right w:val="single" w:sz="4" w:space="0" w:color="auto"/>
            </w:tcBorders>
          </w:tcPr>
          <w:p w:rsidR="00F14D5E" w:rsidRPr="001C1E05" w:rsidRDefault="00F14D5E" w:rsidP="000F5C90">
            <w:pPr>
              <w:pStyle w:val="TableParagraph"/>
              <w:jc w:val="center"/>
              <w:rPr>
                <w:sz w:val="24"/>
                <w:szCs w:val="24"/>
                <w:lang w:val="ru-RU"/>
              </w:rPr>
            </w:pPr>
            <w:r w:rsidRPr="001C1E05">
              <w:rPr>
                <w:sz w:val="24"/>
                <w:szCs w:val="24"/>
                <w:lang w:val="ru-RU"/>
              </w:rPr>
              <w:t>кол-во</w:t>
            </w:r>
          </w:p>
        </w:tc>
        <w:tc>
          <w:tcPr>
            <w:tcW w:w="992" w:type="dxa"/>
          </w:tcPr>
          <w:p w:rsidR="00F14D5E" w:rsidRPr="009E1219" w:rsidRDefault="00F14D5E" w:rsidP="000F5C90">
            <w:pPr>
              <w:pStyle w:val="TableParagraph"/>
              <w:jc w:val="center"/>
              <w:rPr>
                <w:sz w:val="24"/>
                <w:szCs w:val="24"/>
                <w:lang w:val="kk-KZ"/>
              </w:rPr>
            </w:pPr>
            <w:r w:rsidRPr="009E1219">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sidRPr="009E1219">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sidRPr="009E1219">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sidRPr="009E1219">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sidRPr="009E1219">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sidRPr="009E1219">
              <w:rPr>
                <w:sz w:val="24"/>
                <w:szCs w:val="24"/>
                <w:lang w:val="kk-KZ"/>
              </w:rPr>
              <w:t>1</w:t>
            </w:r>
          </w:p>
        </w:tc>
      </w:tr>
      <w:tr w:rsidR="00F14D5E" w:rsidRPr="001C1E05" w:rsidTr="00F14D5E">
        <w:trPr>
          <w:trHeight w:val="262"/>
        </w:trPr>
        <w:tc>
          <w:tcPr>
            <w:tcW w:w="604" w:type="dxa"/>
          </w:tcPr>
          <w:p w:rsidR="00F14D5E" w:rsidRPr="001C1E05" w:rsidRDefault="00F14D5E" w:rsidP="0059276A">
            <w:pPr>
              <w:pStyle w:val="TableParagraph"/>
              <w:jc w:val="center"/>
              <w:rPr>
                <w:w w:val="99"/>
                <w:sz w:val="24"/>
                <w:szCs w:val="24"/>
                <w:lang w:val="ru-RU"/>
              </w:rPr>
            </w:pPr>
            <w:r w:rsidRPr="001C1E05">
              <w:rPr>
                <w:w w:val="99"/>
                <w:sz w:val="24"/>
                <w:szCs w:val="24"/>
                <w:lang w:val="ru-RU"/>
              </w:rPr>
              <w:t>2</w:t>
            </w:r>
          </w:p>
        </w:tc>
        <w:tc>
          <w:tcPr>
            <w:tcW w:w="6237" w:type="dxa"/>
          </w:tcPr>
          <w:p w:rsidR="00F14D5E" w:rsidRPr="001C1E05" w:rsidRDefault="00F14D5E"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1134" w:type="dxa"/>
            <w:tcBorders>
              <w:right w:val="single" w:sz="4" w:space="0" w:color="auto"/>
            </w:tcBorders>
          </w:tcPr>
          <w:p w:rsidR="00F14D5E" w:rsidRPr="001C1E05" w:rsidRDefault="00F14D5E" w:rsidP="000F5C90">
            <w:pPr>
              <w:pStyle w:val="TableParagraph"/>
              <w:jc w:val="center"/>
              <w:rPr>
                <w:sz w:val="24"/>
                <w:szCs w:val="24"/>
                <w:lang w:val="ru-RU"/>
              </w:rPr>
            </w:pPr>
            <w:r w:rsidRPr="001C1E05">
              <w:rPr>
                <w:sz w:val="24"/>
                <w:szCs w:val="24"/>
                <w:lang w:val="ru-RU"/>
              </w:rPr>
              <w:t>кол-во</w:t>
            </w:r>
          </w:p>
        </w:tc>
        <w:tc>
          <w:tcPr>
            <w:tcW w:w="992" w:type="dxa"/>
          </w:tcPr>
          <w:p w:rsidR="00F14D5E" w:rsidRPr="009E1219" w:rsidRDefault="00F14D5E" w:rsidP="000F5C90">
            <w:pPr>
              <w:pStyle w:val="TableParagraph"/>
              <w:jc w:val="center"/>
              <w:rPr>
                <w:sz w:val="24"/>
                <w:szCs w:val="24"/>
                <w:lang w:val="kk-KZ"/>
              </w:rPr>
            </w:pPr>
            <w:r>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Pr>
                <w:sz w:val="24"/>
                <w:szCs w:val="24"/>
                <w:lang w:val="kk-KZ"/>
              </w:rPr>
              <w:t>1</w:t>
            </w:r>
          </w:p>
        </w:tc>
      </w:tr>
      <w:tr w:rsidR="00F14D5E" w:rsidRPr="001C1E05" w:rsidTr="00F14D5E">
        <w:trPr>
          <w:trHeight w:val="262"/>
        </w:trPr>
        <w:tc>
          <w:tcPr>
            <w:tcW w:w="604" w:type="dxa"/>
          </w:tcPr>
          <w:p w:rsidR="00F14D5E" w:rsidRPr="001C1E05" w:rsidRDefault="00F14D5E" w:rsidP="0059276A">
            <w:pPr>
              <w:pStyle w:val="TableParagraph"/>
              <w:jc w:val="center"/>
              <w:rPr>
                <w:w w:val="99"/>
                <w:sz w:val="24"/>
                <w:szCs w:val="24"/>
                <w:lang w:val="ru-RU"/>
              </w:rPr>
            </w:pPr>
            <w:r w:rsidRPr="001C1E05">
              <w:rPr>
                <w:w w:val="99"/>
                <w:sz w:val="24"/>
                <w:szCs w:val="24"/>
                <w:lang w:val="ru-RU"/>
              </w:rPr>
              <w:t>3</w:t>
            </w:r>
          </w:p>
        </w:tc>
        <w:tc>
          <w:tcPr>
            <w:tcW w:w="6237" w:type="dxa"/>
          </w:tcPr>
          <w:p w:rsidR="00F14D5E" w:rsidRPr="001C1E05" w:rsidRDefault="00F14D5E" w:rsidP="007E3407">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1134" w:type="dxa"/>
            <w:tcBorders>
              <w:right w:val="single" w:sz="4" w:space="0" w:color="auto"/>
            </w:tcBorders>
          </w:tcPr>
          <w:p w:rsidR="00F14D5E" w:rsidRPr="001C1E05" w:rsidRDefault="00F14D5E" w:rsidP="000F5C90">
            <w:pPr>
              <w:pStyle w:val="TableParagraph"/>
              <w:jc w:val="center"/>
              <w:rPr>
                <w:sz w:val="24"/>
                <w:szCs w:val="24"/>
                <w:lang w:val="ru-RU"/>
              </w:rPr>
            </w:pPr>
            <w:r w:rsidRPr="001C1E05">
              <w:rPr>
                <w:sz w:val="24"/>
                <w:szCs w:val="24"/>
                <w:lang w:val="ru-RU"/>
              </w:rPr>
              <w:t>кол-во</w:t>
            </w:r>
          </w:p>
        </w:tc>
        <w:tc>
          <w:tcPr>
            <w:tcW w:w="992" w:type="dxa"/>
          </w:tcPr>
          <w:p w:rsidR="00F14D5E" w:rsidRPr="009E1219" w:rsidRDefault="00F14D5E" w:rsidP="000F5C90">
            <w:pPr>
              <w:pStyle w:val="TableParagraph"/>
              <w:jc w:val="center"/>
              <w:rPr>
                <w:sz w:val="24"/>
                <w:szCs w:val="24"/>
                <w:lang w:val="ru-RU"/>
              </w:rPr>
            </w:pPr>
          </w:p>
        </w:tc>
        <w:tc>
          <w:tcPr>
            <w:tcW w:w="1276" w:type="dxa"/>
          </w:tcPr>
          <w:p w:rsidR="00F14D5E" w:rsidRPr="009E1219" w:rsidRDefault="00F14D5E" w:rsidP="000F5C90">
            <w:pPr>
              <w:pStyle w:val="TableParagraph"/>
              <w:jc w:val="center"/>
              <w:rPr>
                <w:sz w:val="24"/>
                <w:szCs w:val="24"/>
                <w:lang w:val="ru-RU"/>
              </w:rPr>
            </w:pP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Pr>
                <w:sz w:val="24"/>
                <w:szCs w:val="24"/>
                <w:lang w:val="kk-KZ"/>
              </w:rPr>
              <w:t>1</w:t>
            </w:r>
          </w:p>
        </w:tc>
      </w:tr>
      <w:tr w:rsidR="00F14D5E" w:rsidRPr="001C1E05" w:rsidTr="00F14D5E">
        <w:trPr>
          <w:trHeight w:val="262"/>
        </w:trPr>
        <w:tc>
          <w:tcPr>
            <w:tcW w:w="604" w:type="dxa"/>
          </w:tcPr>
          <w:p w:rsidR="00F14D5E" w:rsidRPr="001C1E05" w:rsidRDefault="00F14D5E" w:rsidP="0059276A">
            <w:pPr>
              <w:pStyle w:val="TableParagraph"/>
              <w:jc w:val="center"/>
              <w:rPr>
                <w:w w:val="99"/>
                <w:sz w:val="24"/>
                <w:szCs w:val="24"/>
                <w:lang w:val="ru-RU"/>
              </w:rPr>
            </w:pPr>
            <w:r w:rsidRPr="001C1E05">
              <w:rPr>
                <w:w w:val="99"/>
                <w:sz w:val="24"/>
                <w:szCs w:val="24"/>
                <w:lang w:val="ru-RU"/>
              </w:rPr>
              <w:t>4</w:t>
            </w:r>
          </w:p>
        </w:tc>
        <w:tc>
          <w:tcPr>
            <w:tcW w:w="6237" w:type="dxa"/>
          </w:tcPr>
          <w:p w:rsidR="00F14D5E" w:rsidRPr="001C1E05" w:rsidRDefault="00F14D5E" w:rsidP="000F5C90">
            <w:pPr>
              <w:pStyle w:val="TableParagraph"/>
              <w:ind w:left="108"/>
              <w:rPr>
                <w:sz w:val="24"/>
                <w:szCs w:val="24"/>
                <w:lang w:val="ru-RU"/>
              </w:rPr>
            </w:pPr>
            <w:r w:rsidRPr="001C1E05">
              <w:rPr>
                <w:sz w:val="24"/>
                <w:szCs w:val="24"/>
                <w:lang w:val="ru-RU"/>
              </w:rPr>
              <w:t>Количество обучающихся, въехавших по программе академической мобильности из зарубежа на срок не менее триместра, семестра, учебного года от общего количества обучающихся</w:t>
            </w:r>
          </w:p>
        </w:tc>
        <w:tc>
          <w:tcPr>
            <w:tcW w:w="1134" w:type="dxa"/>
            <w:tcBorders>
              <w:right w:val="single" w:sz="4" w:space="0" w:color="auto"/>
            </w:tcBorders>
          </w:tcPr>
          <w:p w:rsidR="00F14D5E" w:rsidRPr="001C1E05" w:rsidRDefault="00F14D5E" w:rsidP="000F5C90">
            <w:pPr>
              <w:pStyle w:val="TableParagraph"/>
              <w:jc w:val="center"/>
              <w:rPr>
                <w:sz w:val="24"/>
                <w:szCs w:val="24"/>
                <w:lang w:val="ru-RU"/>
              </w:rPr>
            </w:pPr>
            <w:r w:rsidRPr="001C1E05">
              <w:rPr>
                <w:sz w:val="24"/>
                <w:szCs w:val="24"/>
                <w:lang w:val="ru-RU"/>
              </w:rPr>
              <w:t>кол-во</w:t>
            </w:r>
          </w:p>
        </w:tc>
        <w:tc>
          <w:tcPr>
            <w:tcW w:w="992" w:type="dxa"/>
          </w:tcPr>
          <w:p w:rsidR="00F14D5E" w:rsidRPr="009E1219" w:rsidRDefault="00F14D5E" w:rsidP="000F5C90">
            <w:pPr>
              <w:pStyle w:val="TableParagraph"/>
              <w:jc w:val="center"/>
              <w:rPr>
                <w:sz w:val="24"/>
                <w:szCs w:val="24"/>
                <w:lang w:val="ru-RU"/>
              </w:rPr>
            </w:pPr>
          </w:p>
        </w:tc>
        <w:tc>
          <w:tcPr>
            <w:tcW w:w="1276" w:type="dxa"/>
          </w:tcPr>
          <w:p w:rsidR="00F14D5E" w:rsidRPr="009E1219" w:rsidRDefault="00F14D5E" w:rsidP="000F5C90">
            <w:pPr>
              <w:pStyle w:val="TableParagraph"/>
              <w:jc w:val="center"/>
              <w:rPr>
                <w:sz w:val="24"/>
                <w:szCs w:val="24"/>
                <w:lang w:val="ru-RU"/>
              </w:rPr>
            </w:pP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134" w:type="dxa"/>
          </w:tcPr>
          <w:p w:rsidR="00F14D5E" w:rsidRPr="009E1219" w:rsidRDefault="00F14D5E" w:rsidP="000F5C90">
            <w:pPr>
              <w:pStyle w:val="TableParagraph"/>
              <w:jc w:val="center"/>
              <w:rPr>
                <w:sz w:val="24"/>
                <w:szCs w:val="24"/>
                <w:lang w:val="kk-KZ"/>
              </w:rPr>
            </w:pPr>
            <w:r>
              <w:rPr>
                <w:sz w:val="24"/>
                <w:szCs w:val="24"/>
                <w:lang w:val="kk-KZ"/>
              </w:rPr>
              <w:t>1</w:t>
            </w:r>
          </w:p>
        </w:tc>
        <w:tc>
          <w:tcPr>
            <w:tcW w:w="1276" w:type="dxa"/>
          </w:tcPr>
          <w:p w:rsidR="00F14D5E" w:rsidRPr="009E1219" w:rsidRDefault="00F14D5E" w:rsidP="000F5C90">
            <w:pPr>
              <w:pStyle w:val="TableParagraph"/>
              <w:jc w:val="center"/>
              <w:rPr>
                <w:sz w:val="24"/>
                <w:szCs w:val="24"/>
                <w:lang w:val="kk-KZ"/>
              </w:rPr>
            </w:pPr>
            <w:r>
              <w:rPr>
                <w:sz w:val="24"/>
                <w:szCs w:val="24"/>
                <w:lang w:val="kk-KZ"/>
              </w:rPr>
              <w:t>1</w:t>
            </w:r>
          </w:p>
        </w:tc>
      </w:tr>
      <w:tr w:rsidR="00F14D5E" w:rsidRPr="001C1E05" w:rsidTr="00F14D5E">
        <w:trPr>
          <w:trHeight w:val="262"/>
        </w:trPr>
        <w:tc>
          <w:tcPr>
            <w:tcW w:w="604" w:type="dxa"/>
          </w:tcPr>
          <w:p w:rsidR="00F14D5E" w:rsidRPr="001C1E05" w:rsidRDefault="00F14D5E" w:rsidP="0059276A">
            <w:pPr>
              <w:pStyle w:val="TableParagraph"/>
              <w:jc w:val="center"/>
              <w:rPr>
                <w:w w:val="99"/>
                <w:sz w:val="24"/>
                <w:szCs w:val="24"/>
                <w:lang w:val="ru-RU"/>
              </w:rPr>
            </w:pPr>
            <w:r w:rsidRPr="001C1E05">
              <w:rPr>
                <w:w w:val="99"/>
                <w:sz w:val="24"/>
                <w:szCs w:val="24"/>
                <w:lang w:val="ru-RU"/>
              </w:rPr>
              <w:t>5</w:t>
            </w:r>
          </w:p>
        </w:tc>
        <w:tc>
          <w:tcPr>
            <w:tcW w:w="6237" w:type="dxa"/>
          </w:tcPr>
          <w:p w:rsidR="00F14D5E" w:rsidRPr="001C1E05" w:rsidRDefault="00F14D5E"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1134" w:type="dxa"/>
            <w:tcBorders>
              <w:right w:val="single" w:sz="4" w:space="0" w:color="auto"/>
            </w:tcBorders>
          </w:tcPr>
          <w:p w:rsidR="00F14D5E" w:rsidRPr="001C1E05" w:rsidRDefault="00F14D5E" w:rsidP="000F5C90">
            <w:pPr>
              <w:pStyle w:val="TableParagraph"/>
              <w:jc w:val="center"/>
              <w:rPr>
                <w:sz w:val="24"/>
                <w:szCs w:val="24"/>
                <w:lang w:val="ru-RU"/>
              </w:rPr>
            </w:pPr>
            <w:r w:rsidRPr="001C1E05">
              <w:rPr>
                <w:sz w:val="24"/>
                <w:szCs w:val="24"/>
                <w:lang w:val="ru-RU"/>
              </w:rPr>
              <w:t>кол-во</w:t>
            </w:r>
          </w:p>
        </w:tc>
        <w:tc>
          <w:tcPr>
            <w:tcW w:w="992" w:type="dxa"/>
          </w:tcPr>
          <w:p w:rsidR="00F14D5E" w:rsidRPr="009E1219" w:rsidRDefault="00F14D5E" w:rsidP="000F5C90">
            <w:pPr>
              <w:pStyle w:val="TableParagraph"/>
              <w:jc w:val="center"/>
              <w:rPr>
                <w:sz w:val="24"/>
                <w:szCs w:val="24"/>
                <w:lang w:val="ru-RU"/>
              </w:rPr>
            </w:pPr>
          </w:p>
        </w:tc>
        <w:tc>
          <w:tcPr>
            <w:tcW w:w="1276" w:type="dxa"/>
          </w:tcPr>
          <w:p w:rsidR="00F14D5E" w:rsidRPr="009E1219" w:rsidRDefault="00F14D5E" w:rsidP="000F5C90">
            <w:pPr>
              <w:pStyle w:val="TableParagraph"/>
              <w:jc w:val="center"/>
              <w:rPr>
                <w:sz w:val="24"/>
                <w:szCs w:val="24"/>
                <w:lang w:val="ru-RU"/>
              </w:rPr>
            </w:pPr>
          </w:p>
        </w:tc>
        <w:tc>
          <w:tcPr>
            <w:tcW w:w="1134" w:type="dxa"/>
          </w:tcPr>
          <w:p w:rsidR="00F14D5E" w:rsidRPr="009E1219" w:rsidRDefault="00F14D5E" w:rsidP="000F5C90">
            <w:pPr>
              <w:pStyle w:val="TableParagraph"/>
              <w:jc w:val="center"/>
              <w:rPr>
                <w:sz w:val="24"/>
                <w:szCs w:val="24"/>
                <w:lang w:val="kk-KZ"/>
              </w:rPr>
            </w:pPr>
            <w:r>
              <w:rPr>
                <w:sz w:val="24"/>
                <w:szCs w:val="24"/>
                <w:lang w:val="kk-KZ"/>
              </w:rPr>
              <w:t>2</w:t>
            </w:r>
          </w:p>
        </w:tc>
        <w:tc>
          <w:tcPr>
            <w:tcW w:w="1134" w:type="dxa"/>
          </w:tcPr>
          <w:p w:rsidR="00F14D5E" w:rsidRPr="009E1219" w:rsidRDefault="00F14D5E" w:rsidP="000F5C90">
            <w:pPr>
              <w:pStyle w:val="TableParagraph"/>
              <w:jc w:val="center"/>
              <w:rPr>
                <w:sz w:val="24"/>
                <w:szCs w:val="24"/>
                <w:lang w:val="kk-KZ"/>
              </w:rPr>
            </w:pPr>
            <w:r>
              <w:rPr>
                <w:sz w:val="24"/>
                <w:szCs w:val="24"/>
                <w:lang w:val="kk-KZ"/>
              </w:rPr>
              <w:t>3</w:t>
            </w:r>
          </w:p>
        </w:tc>
        <w:tc>
          <w:tcPr>
            <w:tcW w:w="1134" w:type="dxa"/>
          </w:tcPr>
          <w:p w:rsidR="00F14D5E" w:rsidRPr="009E1219" w:rsidRDefault="00F14D5E" w:rsidP="000F5C90">
            <w:pPr>
              <w:pStyle w:val="TableParagraph"/>
              <w:jc w:val="center"/>
              <w:rPr>
                <w:sz w:val="24"/>
                <w:szCs w:val="24"/>
                <w:lang w:val="kk-KZ"/>
              </w:rPr>
            </w:pPr>
            <w:r>
              <w:rPr>
                <w:sz w:val="24"/>
                <w:szCs w:val="24"/>
                <w:lang w:val="kk-KZ"/>
              </w:rPr>
              <w:t>3</w:t>
            </w:r>
          </w:p>
        </w:tc>
        <w:tc>
          <w:tcPr>
            <w:tcW w:w="1276" w:type="dxa"/>
          </w:tcPr>
          <w:p w:rsidR="00F14D5E" w:rsidRPr="009E1219" w:rsidRDefault="00F14D5E" w:rsidP="000F5C90">
            <w:pPr>
              <w:pStyle w:val="TableParagraph"/>
              <w:jc w:val="center"/>
              <w:rPr>
                <w:sz w:val="24"/>
                <w:szCs w:val="24"/>
                <w:lang w:val="kk-KZ"/>
              </w:rPr>
            </w:pPr>
            <w:r>
              <w:rPr>
                <w:sz w:val="24"/>
                <w:szCs w:val="24"/>
                <w:lang w:val="kk-KZ"/>
              </w:rPr>
              <w:t>4</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9603B5" w:rsidRPr="009603B5" w:rsidRDefault="009603B5" w:rsidP="009603B5">
      <w:pPr>
        <w:spacing w:before="100" w:beforeAutospacing="1" w:after="100" w:afterAutospacing="1" w:line="240" w:lineRule="auto"/>
        <w:rPr>
          <w:rFonts w:ascii="Times New Roman" w:eastAsia="Times New Roman" w:hAnsi="Times New Roman" w:cs="Times New Roman"/>
          <w:sz w:val="24"/>
          <w:szCs w:val="24"/>
        </w:rPr>
      </w:pPr>
      <w:r w:rsidRPr="009603B5">
        <w:rPr>
          <w:rFonts w:ascii="Times New Roman" w:eastAsia="Times New Roman" w:hAnsi="Times New Roman" w:cs="Times New Roman"/>
          <w:noProof/>
          <w:sz w:val="24"/>
          <w:szCs w:val="24"/>
        </w:rPr>
        <w:lastRenderedPageBreak/>
        <w:drawing>
          <wp:inline distT="0" distB="0" distL="0" distR="0">
            <wp:extent cx="5781675" cy="8658225"/>
            <wp:effectExtent l="0" t="0" r="0" b="0"/>
            <wp:docPr id="2" name="Рисунок 2" descr="C:\Users\vkubi\Downloads\бакалавр управ реал прог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бакалавр управ реал прогр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8658225"/>
                    </a:xfrm>
                    <a:prstGeom prst="rect">
                      <a:avLst/>
                    </a:prstGeom>
                    <a:noFill/>
                    <a:ln>
                      <a:noFill/>
                    </a:ln>
                  </pic:spPr>
                </pic:pic>
              </a:graphicData>
            </a:graphic>
          </wp:inline>
        </w:drawing>
      </w:r>
    </w:p>
    <w:sectPr w:rsidR="009603B5" w:rsidRPr="009603B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6">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7">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8"/>
  </w:num>
  <w:num w:numId="2">
    <w:abstractNumId w:val="1"/>
  </w:num>
  <w:num w:numId="3">
    <w:abstractNumId w:val="7"/>
  </w:num>
  <w:num w:numId="4">
    <w:abstractNumId w:val="3"/>
  </w:num>
  <w:num w:numId="5">
    <w:abstractNumId w:val="9"/>
  </w:num>
  <w:num w:numId="6">
    <w:abstractNumId w:val="2"/>
  </w:num>
  <w:num w:numId="7">
    <w:abstractNumId w:val="10"/>
  </w:num>
  <w:num w:numId="8">
    <w:abstractNumId w:val="4"/>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FE79F7"/>
    <w:rsid w:val="000049F8"/>
    <w:rsid w:val="00032EC9"/>
    <w:rsid w:val="00045942"/>
    <w:rsid w:val="00055FEE"/>
    <w:rsid w:val="00064F14"/>
    <w:rsid w:val="00091CB0"/>
    <w:rsid w:val="00094DCC"/>
    <w:rsid w:val="000B70A8"/>
    <w:rsid w:val="000C33DC"/>
    <w:rsid w:val="000F0352"/>
    <w:rsid w:val="000F5C90"/>
    <w:rsid w:val="00104EF7"/>
    <w:rsid w:val="00113A0A"/>
    <w:rsid w:val="0011594D"/>
    <w:rsid w:val="001177E6"/>
    <w:rsid w:val="00124FB2"/>
    <w:rsid w:val="001309D8"/>
    <w:rsid w:val="001324FA"/>
    <w:rsid w:val="00133EE2"/>
    <w:rsid w:val="0014578C"/>
    <w:rsid w:val="00162542"/>
    <w:rsid w:val="00162A9E"/>
    <w:rsid w:val="00166B18"/>
    <w:rsid w:val="001745AA"/>
    <w:rsid w:val="00174CA3"/>
    <w:rsid w:val="00175CC6"/>
    <w:rsid w:val="0019211F"/>
    <w:rsid w:val="00197BB1"/>
    <w:rsid w:val="001B1A6A"/>
    <w:rsid w:val="001C1889"/>
    <w:rsid w:val="001C1E05"/>
    <w:rsid w:val="001C71FF"/>
    <w:rsid w:val="001D3D12"/>
    <w:rsid w:val="001E514A"/>
    <w:rsid w:val="001E5759"/>
    <w:rsid w:val="001E6929"/>
    <w:rsid w:val="001E77DA"/>
    <w:rsid w:val="002011C7"/>
    <w:rsid w:val="00202CFC"/>
    <w:rsid w:val="00207050"/>
    <w:rsid w:val="002469FA"/>
    <w:rsid w:val="00254049"/>
    <w:rsid w:val="0026559E"/>
    <w:rsid w:val="002711AD"/>
    <w:rsid w:val="0028054E"/>
    <w:rsid w:val="002844FC"/>
    <w:rsid w:val="00287187"/>
    <w:rsid w:val="002B5382"/>
    <w:rsid w:val="002B576F"/>
    <w:rsid w:val="002B5B73"/>
    <w:rsid w:val="002B6007"/>
    <w:rsid w:val="002B79E8"/>
    <w:rsid w:val="002C034B"/>
    <w:rsid w:val="002D63AD"/>
    <w:rsid w:val="002D6931"/>
    <w:rsid w:val="002E1EE7"/>
    <w:rsid w:val="002E6131"/>
    <w:rsid w:val="002E7985"/>
    <w:rsid w:val="002F52EB"/>
    <w:rsid w:val="002F6D26"/>
    <w:rsid w:val="00306230"/>
    <w:rsid w:val="00317D08"/>
    <w:rsid w:val="00320F37"/>
    <w:rsid w:val="00326661"/>
    <w:rsid w:val="00327A4A"/>
    <w:rsid w:val="003347C0"/>
    <w:rsid w:val="00336794"/>
    <w:rsid w:val="00346344"/>
    <w:rsid w:val="00353EA4"/>
    <w:rsid w:val="00361E1D"/>
    <w:rsid w:val="00362783"/>
    <w:rsid w:val="003734A2"/>
    <w:rsid w:val="00394613"/>
    <w:rsid w:val="003C016D"/>
    <w:rsid w:val="003C28D5"/>
    <w:rsid w:val="003C2A93"/>
    <w:rsid w:val="003D6790"/>
    <w:rsid w:val="003E0CD4"/>
    <w:rsid w:val="00401939"/>
    <w:rsid w:val="00423FED"/>
    <w:rsid w:val="00437526"/>
    <w:rsid w:val="004431A3"/>
    <w:rsid w:val="004476BB"/>
    <w:rsid w:val="004505A8"/>
    <w:rsid w:val="0045117A"/>
    <w:rsid w:val="004523B6"/>
    <w:rsid w:val="004527B1"/>
    <w:rsid w:val="004638D3"/>
    <w:rsid w:val="0047130F"/>
    <w:rsid w:val="0048385E"/>
    <w:rsid w:val="00486D18"/>
    <w:rsid w:val="00487D6D"/>
    <w:rsid w:val="00493C26"/>
    <w:rsid w:val="004940EF"/>
    <w:rsid w:val="00497C63"/>
    <w:rsid w:val="004A521A"/>
    <w:rsid w:val="004B1A0F"/>
    <w:rsid w:val="004C4F69"/>
    <w:rsid w:val="004E1C7B"/>
    <w:rsid w:val="004E701E"/>
    <w:rsid w:val="004E76B8"/>
    <w:rsid w:val="004F4121"/>
    <w:rsid w:val="00500FE3"/>
    <w:rsid w:val="00503B10"/>
    <w:rsid w:val="00505689"/>
    <w:rsid w:val="00515453"/>
    <w:rsid w:val="005156CB"/>
    <w:rsid w:val="005161D0"/>
    <w:rsid w:val="00536CCB"/>
    <w:rsid w:val="00541AA1"/>
    <w:rsid w:val="005711D9"/>
    <w:rsid w:val="005821F0"/>
    <w:rsid w:val="00585977"/>
    <w:rsid w:val="00585D0C"/>
    <w:rsid w:val="0059276A"/>
    <w:rsid w:val="00596280"/>
    <w:rsid w:val="005A64F1"/>
    <w:rsid w:val="005A7B6E"/>
    <w:rsid w:val="005B7223"/>
    <w:rsid w:val="005C48DD"/>
    <w:rsid w:val="005C728B"/>
    <w:rsid w:val="005D646A"/>
    <w:rsid w:val="005E2086"/>
    <w:rsid w:val="005E376B"/>
    <w:rsid w:val="005F205C"/>
    <w:rsid w:val="005F3CFC"/>
    <w:rsid w:val="00600A4E"/>
    <w:rsid w:val="00604837"/>
    <w:rsid w:val="00604868"/>
    <w:rsid w:val="00612D92"/>
    <w:rsid w:val="00642001"/>
    <w:rsid w:val="00643D52"/>
    <w:rsid w:val="00651731"/>
    <w:rsid w:val="006676FD"/>
    <w:rsid w:val="006742B6"/>
    <w:rsid w:val="00692805"/>
    <w:rsid w:val="006B63C5"/>
    <w:rsid w:val="006B6CB9"/>
    <w:rsid w:val="006C4D37"/>
    <w:rsid w:val="006C6CED"/>
    <w:rsid w:val="006C7440"/>
    <w:rsid w:val="006E1545"/>
    <w:rsid w:val="006E16D5"/>
    <w:rsid w:val="006E1A48"/>
    <w:rsid w:val="006E674C"/>
    <w:rsid w:val="006F353F"/>
    <w:rsid w:val="00703EDC"/>
    <w:rsid w:val="00705543"/>
    <w:rsid w:val="0073244C"/>
    <w:rsid w:val="00732969"/>
    <w:rsid w:val="00736949"/>
    <w:rsid w:val="0073708A"/>
    <w:rsid w:val="0074311D"/>
    <w:rsid w:val="00743178"/>
    <w:rsid w:val="0074345D"/>
    <w:rsid w:val="00745534"/>
    <w:rsid w:val="007460BD"/>
    <w:rsid w:val="00772417"/>
    <w:rsid w:val="00773AB6"/>
    <w:rsid w:val="00786BE5"/>
    <w:rsid w:val="00795AA5"/>
    <w:rsid w:val="007A50FB"/>
    <w:rsid w:val="007B319F"/>
    <w:rsid w:val="007D01CD"/>
    <w:rsid w:val="007E3407"/>
    <w:rsid w:val="007E45F2"/>
    <w:rsid w:val="007E75A4"/>
    <w:rsid w:val="007F58DD"/>
    <w:rsid w:val="00811411"/>
    <w:rsid w:val="008118DB"/>
    <w:rsid w:val="00812BD9"/>
    <w:rsid w:val="00814A76"/>
    <w:rsid w:val="00827896"/>
    <w:rsid w:val="00834777"/>
    <w:rsid w:val="008410AD"/>
    <w:rsid w:val="0085360C"/>
    <w:rsid w:val="00856360"/>
    <w:rsid w:val="00865F4C"/>
    <w:rsid w:val="008666A7"/>
    <w:rsid w:val="008A2123"/>
    <w:rsid w:val="008A4AA8"/>
    <w:rsid w:val="008A644C"/>
    <w:rsid w:val="008B3532"/>
    <w:rsid w:val="008B770F"/>
    <w:rsid w:val="008B77A0"/>
    <w:rsid w:val="008C01EB"/>
    <w:rsid w:val="008C3945"/>
    <w:rsid w:val="008D0F47"/>
    <w:rsid w:val="008E3889"/>
    <w:rsid w:val="008E7278"/>
    <w:rsid w:val="008F277D"/>
    <w:rsid w:val="008F3E58"/>
    <w:rsid w:val="008F57C8"/>
    <w:rsid w:val="00921BF4"/>
    <w:rsid w:val="00956BA1"/>
    <w:rsid w:val="009603B5"/>
    <w:rsid w:val="00960AE6"/>
    <w:rsid w:val="00974AFB"/>
    <w:rsid w:val="00980C27"/>
    <w:rsid w:val="00983E6A"/>
    <w:rsid w:val="009A67FB"/>
    <w:rsid w:val="009B073D"/>
    <w:rsid w:val="009B4D21"/>
    <w:rsid w:val="009C742E"/>
    <w:rsid w:val="009C7BFF"/>
    <w:rsid w:val="009D4564"/>
    <w:rsid w:val="009E1219"/>
    <w:rsid w:val="009E4702"/>
    <w:rsid w:val="009E6D17"/>
    <w:rsid w:val="009F1E02"/>
    <w:rsid w:val="00A01867"/>
    <w:rsid w:val="00A04561"/>
    <w:rsid w:val="00A15A35"/>
    <w:rsid w:val="00A21A03"/>
    <w:rsid w:val="00A268A1"/>
    <w:rsid w:val="00A47B3A"/>
    <w:rsid w:val="00A47C9C"/>
    <w:rsid w:val="00A7738E"/>
    <w:rsid w:val="00A86DE5"/>
    <w:rsid w:val="00AA30B0"/>
    <w:rsid w:val="00AA59CC"/>
    <w:rsid w:val="00AB42AD"/>
    <w:rsid w:val="00AB59CD"/>
    <w:rsid w:val="00AD05E7"/>
    <w:rsid w:val="00AD46A4"/>
    <w:rsid w:val="00AE6C12"/>
    <w:rsid w:val="00AF70DD"/>
    <w:rsid w:val="00B0380A"/>
    <w:rsid w:val="00B112B7"/>
    <w:rsid w:val="00B13945"/>
    <w:rsid w:val="00B16111"/>
    <w:rsid w:val="00B23A32"/>
    <w:rsid w:val="00B3688B"/>
    <w:rsid w:val="00B3799D"/>
    <w:rsid w:val="00B404FC"/>
    <w:rsid w:val="00B43B56"/>
    <w:rsid w:val="00B46653"/>
    <w:rsid w:val="00B563E6"/>
    <w:rsid w:val="00B61919"/>
    <w:rsid w:val="00B729A1"/>
    <w:rsid w:val="00B77359"/>
    <w:rsid w:val="00B94B8E"/>
    <w:rsid w:val="00B96D21"/>
    <w:rsid w:val="00BB27A1"/>
    <w:rsid w:val="00BC0E84"/>
    <w:rsid w:val="00BC490E"/>
    <w:rsid w:val="00BE118B"/>
    <w:rsid w:val="00BE4218"/>
    <w:rsid w:val="00BE69F5"/>
    <w:rsid w:val="00BF04C3"/>
    <w:rsid w:val="00BF5AEB"/>
    <w:rsid w:val="00C06435"/>
    <w:rsid w:val="00C07809"/>
    <w:rsid w:val="00C2617E"/>
    <w:rsid w:val="00C3490F"/>
    <w:rsid w:val="00C47A0D"/>
    <w:rsid w:val="00C626E7"/>
    <w:rsid w:val="00C71B6A"/>
    <w:rsid w:val="00C733F0"/>
    <w:rsid w:val="00C874DA"/>
    <w:rsid w:val="00CA14BD"/>
    <w:rsid w:val="00CA1887"/>
    <w:rsid w:val="00CB20DA"/>
    <w:rsid w:val="00CB70B5"/>
    <w:rsid w:val="00D020DB"/>
    <w:rsid w:val="00D04809"/>
    <w:rsid w:val="00D0683C"/>
    <w:rsid w:val="00D12E4E"/>
    <w:rsid w:val="00D15BAC"/>
    <w:rsid w:val="00D17637"/>
    <w:rsid w:val="00D20567"/>
    <w:rsid w:val="00D21395"/>
    <w:rsid w:val="00D3447E"/>
    <w:rsid w:val="00D421F7"/>
    <w:rsid w:val="00D5074C"/>
    <w:rsid w:val="00D51F31"/>
    <w:rsid w:val="00D57D14"/>
    <w:rsid w:val="00D63660"/>
    <w:rsid w:val="00D658E1"/>
    <w:rsid w:val="00D76837"/>
    <w:rsid w:val="00D903BB"/>
    <w:rsid w:val="00D9335D"/>
    <w:rsid w:val="00DA0341"/>
    <w:rsid w:val="00DA7138"/>
    <w:rsid w:val="00DC55F5"/>
    <w:rsid w:val="00DD02B4"/>
    <w:rsid w:val="00DE6A96"/>
    <w:rsid w:val="00E16EBF"/>
    <w:rsid w:val="00E37359"/>
    <w:rsid w:val="00E4476B"/>
    <w:rsid w:val="00E448A1"/>
    <w:rsid w:val="00E50CD8"/>
    <w:rsid w:val="00E53766"/>
    <w:rsid w:val="00E665C4"/>
    <w:rsid w:val="00EB481F"/>
    <w:rsid w:val="00EC0BAE"/>
    <w:rsid w:val="00EC4D34"/>
    <w:rsid w:val="00EF55F5"/>
    <w:rsid w:val="00EF667F"/>
    <w:rsid w:val="00EF77AD"/>
    <w:rsid w:val="00F04436"/>
    <w:rsid w:val="00F046EF"/>
    <w:rsid w:val="00F14D5E"/>
    <w:rsid w:val="00F266E2"/>
    <w:rsid w:val="00F32ADB"/>
    <w:rsid w:val="00F3707E"/>
    <w:rsid w:val="00F42790"/>
    <w:rsid w:val="00F4452D"/>
    <w:rsid w:val="00F71747"/>
    <w:rsid w:val="00F7756D"/>
    <w:rsid w:val="00F77B19"/>
    <w:rsid w:val="00F81F4E"/>
    <w:rsid w:val="00F93137"/>
    <w:rsid w:val="00F961BF"/>
    <w:rsid w:val="00FB4A30"/>
    <w:rsid w:val="00FD2B3E"/>
    <w:rsid w:val="00FD580C"/>
    <w:rsid w:val="00FE7668"/>
    <w:rsid w:val="00FE79F7"/>
    <w:rsid w:val="00FF2E99"/>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 w:type="character" w:styleId="ae">
    <w:name w:val="Hyperlink"/>
    <w:uiPriority w:val="99"/>
    <w:rsid w:val="004B1A0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05950">
      <w:bodyDiv w:val="1"/>
      <w:marLeft w:val="0"/>
      <w:marRight w:val="0"/>
      <w:marTop w:val="0"/>
      <w:marBottom w:val="0"/>
      <w:divBdr>
        <w:top w:val="none" w:sz="0" w:space="0" w:color="auto"/>
        <w:left w:val="none" w:sz="0" w:space="0" w:color="auto"/>
        <w:bottom w:val="none" w:sz="0" w:space="0" w:color="auto"/>
        <w:right w:val="none" w:sz="0" w:space="0" w:color="auto"/>
      </w:divBdr>
    </w:div>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85225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vku.edu.kz/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EE6FF-FF66-465E-9300-6191FE8A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20</Pages>
  <Words>5495</Words>
  <Characters>31327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34</cp:revision>
  <cp:lastPrinted>2025-05-16T15:03:00Z</cp:lastPrinted>
  <dcterms:created xsi:type="dcterms:W3CDTF">2024-02-18T18:05:00Z</dcterms:created>
  <dcterms:modified xsi:type="dcterms:W3CDTF">2025-05-16T16:03:00Z</dcterms:modified>
</cp:coreProperties>
</file>