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F73A" w14:textId="77777777" w:rsidR="00EE74DE" w:rsidRPr="00C47FB0" w:rsidRDefault="00EE74DE" w:rsidP="00EE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С.Аманжолов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атындағы</w:t>
      </w:r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Шығыс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университетінде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гі а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кадемиялық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ұтқырлық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бағдарламалары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агистранттары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мүмкіндіктер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AFF6CCC" w14:textId="77777777" w:rsidR="00EE74DE" w:rsidRPr="00C47FB0" w:rsidRDefault="00EE74DE" w:rsidP="00EE74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FDAA59" w14:textId="77777777" w:rsidR="00EE74DE" w:rsidRPr="00C47FB0" w:rsidRDefault="00EE74DE" w:rsidP="00EE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7М01702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мемлекеттердің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магистранттарымен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шетелдік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көкжиектерді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кеңейтуге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ұтқырлықтың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бағдарламаларына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CE2CF" w14:textId="77777777" w:rsidR="00EE74DE" w:rsidRPr="00C47FB0" w:rsidRDefault="00EE74DE" w:rsidP="00EE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магистранты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Айратқызы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Жұмаділова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аралығында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ұтқырлық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академиясында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Мәскеу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алды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3160E2B" w14:textId="77777777" w:rsidR="00EE74DE" w:rsidRPr="00C47FB0" w:rsidRDefault="00EE74DE" w:rsidP="00EE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ұтқырлық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филологиялық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көлемін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кеңейтіп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қоймай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трендтерімен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түлектердің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нарығындағы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бәсекеге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қабілеттілігін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арттыратын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бірегей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2A61EA" w14:textId="77777777" w:rsidR="00EE74DE" w:rsidRPr="00C47FB0" w:rsidRDefault="00EE74DE" w:rsidP="00EE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Аманжолова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атындағы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шетелдік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бастамасын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қолдай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ұтқырлықты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меңгерген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мотивация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кен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магистранттар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FAFCC3" w14:textId="77777777" w:rsidR="00EE74DE" w:rsidRDefault="00EE74DE" w:rsidP="00EE7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BFABDD" wp14:editId="3331341F">
            <wp:extent cx="3257550" cy="325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7D92" w14:textId="77777777" w:rsidR="0053382D" w:rsidRDefault="0053382D"/>
    <w:p w14:paraId="2B744F7F" w14:textId="77777777" w:rsidR="00EE74DE" w:rsidRDefault="00EE74DE"/>
    <w:p w14:paraId="1B48953B" w14:textId="77777777" w:rsidR="00EE74DE" w:rsidRDefault="00EE74DE"/>
    <w:p w14:paraId="563CC49C" w14:textId="77777777" w:rsidR="00EE74DE" w:rsidRDefault="00EE74DE"/>
    <w:p w14:paraId="3AC84043" w14:textId="77777777" w:rsidR="00EE74DE" w:rsidRPr="00E04F01" w:rsidRDefault="00EE74DE" w:rsidP="00EE74D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Программы академической мобильности: возможности для магистрантов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ВКУ им. С. Аманжолова</w:t>
      </w:r>
    </w:p>
    <w:p w14:paraId="2F563065" w14:textId="77777777" w:rsidR="00EE74DE" w:rsidRPr="00E04F01" w:rsidRDefault="00EE74DE" w:rsidP="00696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образовательной программы 7М01702 – «Русский язык и литература» активно участвуют в международных программах академической мобильности, получая </w:t>
      </w:r>
      <w:proofErr w:type="gramStart"/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 обмениваться</w:t>
      </w:r>
      <w:proofErr w:type="gramEnd"/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студентами других государств </w:t>
      </w:r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расширять профессиональные горизонты в зарубежных вузах.</w:t>
      </w:r>
    </w:p>
    <w:p w14:paraId="188B554E" w14:textId="77777777" w:rsidR="00EE74DE" w:rsidRPr="00E04F01" w:rsidRDefault="00EE74DE" w:rsidP="00696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2023 году в рамках академической мобильности магистрантка 2 курса </w:t>
      </w:r>
      <w:proofErr w:type="spellStart"/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Джумадилова</w:t>
      </w:r>
      <w:proofErr w:type="spellEnd"/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Дана </w:t>
      </w:r>
      <w:proofErr w:type="spellStart"/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Айратовна</w:t>
      </w:r>
      <w:proofErr w:type="spellEnd"/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 февраля по 15 мая прошла обучение в Международной академии бизнеса и управления (Москва, Россия). </w:t>
      </w:r>
    </w:p>
    <w:p w14:paraId="3454572C" w14:textId="77777777" w:rsidR="00EE74DE" w:rsidRDefault="00EE74DE" w:rsidP="0069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академической моб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ильности позволяют обучающимся</w:t>
      </w:r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объем педагогического и филологического знаний, но и познакомиться с новыми трендами науки, установить полезные профессиональные связи. </w:t>
      </w:r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таких программах – это шанс обрести уникальный опыт, который повысит конкурентоспособность выпускников на рынке труда.</w:t>
      </w:r>
    </w:p>
    <w:p w14:paraId="22A0F18D" w14:textId="77777777" w:rsidR="00EE74DE" w:rsidRDefault="00EE74DE" w:rsidP="0069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Восточно-Казахстанский университет им. С. Аманжолова активно развивает академическую мобильность, поддерживая инициативу обучающихся получить зарубежный опыт.</w:t>
      </w:r>
      <w:r w:rsidRPr="00E04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подобных программах могут магистра</w:t>
      </w:r>
      <w:r w:rsidRPr="00E04F01">
        <w:rPr>
          <w:rFonts w:ascii="Times New Roman" w:eastAsia="Times New Roman" w:hAnsi="Times New Roman" w:cs="Times New Roman"/>
          <w:sz w:val="28"/>
          <w:szCs w:val="28"/>
          <w:lang w:eastAsia="ru-RU"/>
        </w:rPr>
        <w:t>нты, успешно осваивающие учебный план и демонстрирующие высокий уровень мотивации и знаний.</w:t>
      </w:r>
    </w:p>
    <w:p w14:paraId="135F7B67" w14:textId="112671A6" w:rsidR="00EE74DE" w:rsidRDefault="00EE74DE" w:rsidP="00EE7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0DD557" wp14:editId="1ABE49EB">
            <wp:extent cx="3257550" cy="3257550"/>
            <wp:effectExtent l="0" t="0" r="0" b="0"/>
            <wp:docPr id="401017785" name="Рисунок 401017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724EC" w14:textId="77777777" w:rsidR="00EE74DE" w:rsidRDefault="00EE74DE"/>
    <w:sectPr w:rsidR="00EE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DE"/>
    <w:rsid w:val="00055929"/>
    <w:rsid w:val="0053382D"/>
    <w:rsid w:val="00696028"/>
    <w:rsid w:val="0073372E"/>
    <w:rsid w:val="00A8250C"/>
    <w:rsid w:val="00D03E27"/>
    <w:rsid w:val="00EE74DE"/>
    <w:rsid w:val="00F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BE56"/>
  <w15:chartTrackingRefBased/>
  <w15:docId w15:val="{881E3A79-DC6F-4916-B2D6-51E40DDC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D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4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4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4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4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4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4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4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4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4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4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4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4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4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4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4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4D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4D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74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4D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E74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74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7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2025-03-11T13:56:00Z</dcterms:created>
  <dcterms:modified xsi:type="dcterms:W3CDTF">2025-03-11T13:57:00Z</dcterms:modified>
</cp:coreProperties>
</file>