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3E" w:rsidRPr="00340A75" w:rsidRDefault="002A633E" w:rsidP="002A633E">
      <w:pPr>
        <w:ind w:left="3395" w:right="484" w:hanging="3008"/>
        <w:jc w:val="center"/>
        <w:rPr>
          <w:b/>
          <w:sz w:val="24"/>
        </w:rPr>
      </w:pPr>
      <w:r>
        <w:rPr>
          <w:b/>
          <w:sz w:val="24"/>
        </w:rPr>
        <w:t>Паспорт образовательной программы</w:t>
      </w:r>
    </w:p>
    <w:p w:rsidR="002A633E" w:rsidRPr="00340A75" w:rsidRDefault="002A633E" w:rsidP="002A633E">
      <w:pPr>
        <w:pStyle w:val="a3"/>
        <w:spacing w:before="3"/>
        <w:ind w:left="0"/>
        <w:rPr>
          <w:b/>
          <w:sz w:val="24"/>
        </w:rPr>
      </w:pPr>
    </w:p>
    <w:tbl>
      <w:tblPr>
        <w:tblW w:w="10146" w:type="dxa"/>
        <w:tblInd w:w="-626" w:type="dxa"/>
        <w:tblCellMar>
          <w:left w:w="0" w:type="dxa"/>
          <w:right w:w="0" w:type="dxa"/>
        </w:tblCellMar>
        <w:tblLook w:val="00A0" w:firstRow="1" w:lastRow="0" w:firstColumn="1" w:lastColumn="0" w:noHBand="0" w:noVBand="0"/>
      </w:tblPr>
      <w:tblGrid>
        <w:gridCol w:w="3801"/>
        <w:gridCol w:w="6345"/>
      </w:tblGrid>
      <w:tr w:rsidR="002A633E" w:rsidRPr="009220B5"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Код и классификация области образования</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jc w:val="both"/>
              <w:rPr>
                <w:bCs/>
                <w:lang w:val="kk-KZ"/>
              </w:rPr>
            </w:pPr>
            <w:r w:rsidRPr="009220B5">
              <w:rPr>
                <w:color w:val="000000"/>
              </w:rPr>
              <w:t>7М01</w:t>
            </w:r>
            <w:r w:rsidRPr="009220B5">
              <w:rPr>
                <w:color w:val="000000"/>
                <w:lang w:val="kk-KZ"/>
              </w:rPr>
              <w:t xml:space="preserve"> – Педагогические науки</w:t>
            </w:r>
          </w:p>
        </w:tc>
      </w:tr>
      <w:tr w:rsidR="002A633E" w:rsidRPr="00184BC6"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Код и классификация направлений подготовки</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jc w:val="both"/>
              <w:rPr>
                <w:bCs/>
                <w:lang w:val="kk-KZ"/>
              </w:rPr>
            </w:pPr>
            <w:r w:rsidRPr="009220B5">
              <w:rPr>
                <w:color w:val="000000"/>
              </w:rPr>
              <w:t>7М01</w:t>
            </w:r>
            <w:r w:rsidRPr="009220B5">
              <w:rPr>
                <w:color w:val="000000"/>
                <w:lang w:val="kk-KZ"/>
              </w:rPr>
              <w:t xml:space="preserve">5 </w:t>
            </w:r>
            <w:r w:rsidRPr="009220B5">
              <w:rPr>
                <w:color w:val="000000"/>
              </w:rPr>
              <w:t xml:space="preserve">Подготовка </w:t>
            </w:r>
            <w:r>
              <w:t xml:space="preserve">педагогов </w:t>
            </w:r>
            <w:r w:rsidRPr="009220B5">
              <w:rPr>
                <w:color w:val="000000"/>
              </w:rPr>
              <w:t>по естественнонаучным предметам</w:t>
            </w:r>
          </w:p>
          <w:p w:rsidR="002A633E" w:rsidRPr="009220B5" w:rsidRDefault="002A633E" w:rsidP="008A7EB7">
            <w:pPr>
              <w:contextualSpacing/>
              <w:jc w:val="both"/>
              <w:rPr>
                <w:bCs/>
                <w:lang w:val="kk-KZ"/>
              </w:rPr>
            </w:pPr>
          </w:p>
        </w:tc>
      </w:tr>
      <w:tr w:rsidR="002A633E" w:rsidRPr="009220B5"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rPr>
              <w:t>Код и наименование</w:t>
            </w:r>
            <w:r>
              <w:rPr>
                <w:b/>
                <w:kern w:val="24"/>
                <w:lang w:val="kk-KZ"/>
              </w:rPr>
              <w:t xml:space="preserve"> </w:t>
            </w:r>
            <w:r w:rsidRPr="009220B5">
              <w:rPr>
                <w:b/>
                <w:kern w:val="24"/>
              </w:rPr>
              <w:t>образовательной программы</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Default="002A633E" w:rsidP="008A7EB7">
            <w:pPr>
              <w:rPr>
                <w:lang w:val="kk-KZ"/>
              </w:rPr>
            </w:pPr>
            <w:r w:rsidRPr="009220B5">
              <w:rPr>
                <w:lang w:val="kk-KZ"/>
              </w:rPr>
              <w:t xml:space="preserve">7М01502 </w:t>
            </w:r>
            <w:r>
              <w:rPr>
                <w:lang w:val="kk-KZ"/>
              </w:rPr>
              <w:t>–</w:t>
            </w:r>
            <w:r w:rsidRPr="009220B5">
              <w:rPr>
                <w:lang w:val="kk-KZ"/>
              </w:rPr>
              <w:t xml:space="preserve"> Физика</w:t>
            </w:r>
          </w:p>
          <w:p w:rsidR="002A633E" w:rsidRPr="009220B5" w:rsidRDefault="002A633E" w:rsidP="008A7EB7">
            <w:pPr>
              <w:rPr>
                <w:lang w:val="kk-KZ"/>
              </w:rPr>
            </w:pPr>
          </w:p>
        </w:tc>
      </w:tr>
      <w:tr w:rsidR="002A633E" w:rsidRPr="00184BC6"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Группы образовательных программ</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lang w:val="kk-KZ"/>
              </w:rPr>
            </w:pPr>
            <w:r w:rsidRPr="009220B5">
              <w:t>М011 Подготовка педагогов физики (казахский, русский, английский языки)</w:t>
            </w:r>
            <w:r w:rsidRPr="009220B5">
              <w:rPr>
                <w:lang w:val="kk-KZ"/>
              </w:rPr>
              <w:t xml:space="preserve"> </w:t>
            </w:r>
          </w:p>
        </w:tc>
      </w:tr>
      <w:tr w:rsidR="002A633E" w:rsidRPr="00050648"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Default="002A633E" w:rsidP="008A7EB7">
            <w:pPr>
              <w:contextualSpacing/>
              <w:rPr>
                <w:b/>
                <w:kern w:val="24"/>
                <w:lang w:val="kk-KZ"/>
              </w:rPr>
            </w:pPr>
            <w:r w:rsidRPr="009220B5">
              <w:rPr>
                <w:b/>
                <w:kern w:val="24"/>
                <w:lang w:val="kk-KZ"/>
              </w:rPr>
              <w:t xml:space="preserve">Уникальность образовательной программы </w:t>
            </w:r>
          </w:p>
          <w:p w:rsidR="002A633E" w:rsidRPr="009220B5" w:rsidRDefault="002A633E" w:rsidP="008A7EB7">
            <w:pPr>
              <w:contextualSpacing/>
              <w:rPr>
                <w:b/>
                <w:kern w:val="24"/>
                <w:lang w:val="kk-KZ"/>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1531F1" w:rsidRDefault="002A633E" w:rsidP="008A7EB7">
            <w:pPr>
              <w:ind w:hanging="7"/>
              <w:jc w:val="both"/>
              <w:rPr>
                <w:bCs/>
                <w:lang w:val="kk-KZ"/>
              </w:rPr>
            </w:pPr>
            <w:r w:rsidRPr="001531F1">
              <w:rPr>
                <w:bCs/>
                <w:lang w:val="kk-KZ"/>
              </w:rPr>
              <w:t>Уникальность образовательной программы 7М01502-Физика:</w:t>
            </w:r>
          </w:p>
          <w:p w:rsidR="002A633E" w:rsidRPr="00F37E91" w:rsidRDefault="002A633E" w:rsidP="008A7EB7">
            <w:pPr>
              <w:ind w:hanging="7"/>
              <w:jc w:val="both"/>
              <w:rPr>
                <w:lang w:val="kk-KZ"/>
              </w:rPr>
            </w:pPr>
            <w:r w:rsidRPr="001531F1">
              <w:rPr>
                <w:bCs/>
                <w:lang w:val="kk-KZ"/>
              </w:rPr>
              <w:t>Подготовка педагога новой формации, владеющего методологией педагогических научных исследований, эффективными современными методами, технологиями преподавания, навыками педагогических измерений, проведения урока-исследования, применение инклюзивного образования и STEM подхода в учебном процессе с использованием базы и потенциала имеющихся научно-образовательных центров - кабинета цифровой педагогики, центра «Dana bala», STEM центр, лаборатории моделирования и цифровых технологий.</w:t>
            </w:r>
          </w:p>
        </w:tc>
      </w:tr>
      <w:tr w:rsidR="002A633E" w:rsidRPr="00184BC6" w:rsidTr="008A7EB7">
        <w:trPr>
          <w:trHeight w:val="244"/>
        </w:trPr>
        <w:tc>
          <w:tcPr>
            <w:tcW w:w="1014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jc w:val="center"/>
              <w:rPr>
                <w:b/>
                <w:lang w:val="kk-KZ"/>
              </w:rPr>
            </w:pPr>
            <w:r w:rsidRPr="009220B5">
              <w:rPr>
                <w:b/>
                <w:bCs/>
                <w:kern w:val="24"/>
              </w:rPr>
              <w:t>Карта</w:t>
            </w:r>
            <w:r w:rsidRPr="002818EB">
              <w:rPr>
                <w:b/>
                <w:bCs/>
                <w:kern w:val="24"/>
              </w:rPr>
              <w:t xml:space="preserve"> </w:t>
            </w:r>
            <w:r w:rsidRPr="009220B5">
              <w:rPr>
                <w:b/>
                <w:bCs/>
                <w:kern w:val="24"/>
              </w:rPr>
              <w:t>профиля</w:t>
            </w:r>
            <w:r w:rsidRPr="002818EB">
              <w:rPr>
                <w:b/>
                <w:bCs/>
                <w:kern w:val="24"/>
              </w:rPr>
              <w:t xml:space="preserve"> </w:t>
            </w:r>
            <w:r w:rsidRPr="009220B5">
              <w:rPr>
                <w:b/>
                <w:bCs/>
                <w:kern w:val="24"/>
              </w:rPr>
              <w:t>подготовки</w:t>
            </w:r>
            <w:r w:rsidRPr="002818EB">
              <w:rPr>
                <w:b/>
                <w:bCs/>
                <w:kern w:val="24"/>
              </w:rPr>
              <w:t xml:space="preserve"> </w:t>
            </w:r>
            <w:r w:rsidRPr="009220B5">
              <w:rPr>
                <w:b/>
                <w:bCs/>
                <w:kern w:val="24"/>
              </w:rPr>
              <w:t>в</w:t>
            </w:r>
            <w:r w:rsidRPr="002818EB">
              <w:rPr>
                <w:b/>
                <w:bCs/>
                <w:kern w:val="24"/>
              </w:rPr>
              <w:t xml:space="preserve"> </w:t>
            </w:r>
            <w:r w:rsidRPr="009220B5">
              <w:rPr>
                <w:b/>
                <w:bCs/>
                <w:kern w:val="24"/>
              </w:rPr>
              <w:t>рамках</w:t>
            </w:r>
            <w:r w:rsidRPr="002818EB">
              <w:rPr>
                <w:b/>
                <w:bCs/>
                <w:kern w:val="24"/>
              </w:rPr>
              <w:t xml:space="preserve"> </w:t>
            </w:r>
            <w:r w:rsidRPr="009220B5">
              <w:rPr>
                <w:b/>
                <w:bCs/>
                <w:kern w:val="24"/>
              </w:rPr>
              <w:t>образовательной</w:t>
            </w:r>
            <w:r w:rsidRPr="002818EB">
              <w:rPr>
                <w:b/>
                <w:bCs/>
                <w:kern w:val="24"/>
              </w:rPr>
              <w:t xml:space="preserve"> </w:t>
            </w:r>
            <w:r w:rsidRPr="009220B5">
              <w:rPr>
                <w:b/>
                <w:bCs/>
                <w:kern w:val="24"/>
              </w:rPr>
              <w:t>программы</w:t>
            </w:r>
          </w:p>
        </w:tc>
      </w:tr>
      <w:tr w:rsidR="002A633E" w:rsidRPr="00523451" w:rsidTr="008A7EB7">
        <w:trPr>
          <w:trHeight w:val="277"/>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bCs/>
                <w:kern w:val="24"/>
                <w:lang w:val="en-GB"/>
              </w:rPr>
            </w:pPr>
            <w:r w:rsidRPr="009220B5">
              <w:rPr>
                <w:b/>
                <w:bCs/>
                <w:kern w:val="24"/>
              </w:rPr>
              <w:t>Цель</w:t>
            </w:r>
            <w:r>
              <w:rPr>
                <w:b/>
                <w:bCs/>
                <w:kern w:val="24"/>
                <w:lang w:val="kk-KZ"/>
              </w:rPr>
              <w:t xml:space="preserve"> </w:t>
            </w:r>
            <w:r w:rsidRPr="009220B5">
              <w:rPr>
                <w:b/>
                <w:bCs/>
                <w:kern w:val="24"/>
              </w:rPr>
              <w:t>ОП</w:t>
            </w:r>
          </w:p>
          <w:p w:rsidR="002A633E" w:rsidRDefault="002A633E" w:rsidP="008A7EB7">
            <w:pPr>
              <w:rPr>
                <w:b/>
                <w:bCs/>
                <w:kern w:val="24"/>
                <w:lang w:val="en-US"/>
              </w:rPr>
            </w:pPr>
          </w:p>
          <w:p w:rsidR="002A633E" w:rsidRPr="003A4642" w:rsidRDefault="002A633E" w:rsidP="008A7EB7">
            <w:pPr>
              <w:rPr>
                <w:b/>
                <w:bCs/>
                <w:kern w:val="24"/>
                <w:lang w:val="en-US"/>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523451" w:rsidRDefault="002A633E" w:rsidP="008A7EB7">
            <w:r w:rsidRPr="00523451">
              <w:t>Подготовка конкурентоспособных магистров педагогических наук по физике посредством углубления профессиональных компетенций через использование инновационных педагогических и цифровых технологий, научных подходов и достижений современной физики</w:t>
            </w:r>
          </w:p>
        </w:tc>
      </w:tr>
      <w:tr w:rsidR="002A633E" w:rsidRPr="00050648" w:rsidTr="008A7EB7">
        <w:trPr>
          <w:trHeight w:val="10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kern w:val="24"/>
                <w:lang w:val="kk-KZ"/>
              </w:rPr>
            </w:pPr>
            <w:r w:rsidRPr="009220B5">
              <w:rPr>
                <w:b/>
                <w:kern w:val="24"/>
                <w:lang w:val="kk-KZ"/>
              </w:rPr>
              <w:t>Задачи ОП</w:t>
            </w:r>
          </w:p>
          <w:p w:rsidR="002A633E" w:rsidRPr="009220B5" w:rsidRDefault="002A633E" w:rsidP="008A7EB7">
            <w:pPr>
              <w:rPr>
                <w:b/>
                <w:lang w:val="kk-KZ"/>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pStyle w:val="a7"/>
              <w:spacing w:after="0"/>
              <w:ind w:left="0" w:firstLine="14"/>
            </w:pPr>
            <w:r w:rsidRPr="009220B5">
              <w:rPr>
                <w:lang w:val="kk-KZ"/>
              </w:rPr>
              <w:t>-</w:t>
            </w:r>
            <w:r w:rsidRPr="009220B5">
              <w:t>получить фундаментальную, качественную, профессиональную образованию и позволят успешно развивать науку;</w:t>
            </w:r>
          </w:p>
          <w:p w:rsidR="002A633E" w:rsidRPr="009220B5" w:rsidRDefault="002A633E" w:rsidP="008A7EB7">
            <w:pPr>
              <w:pStyle w:val="a7"/>
              <w:spacing w:after="0"/>
              <w:ind w:left="0" w:firstLine="14"/>
              <w:rPr>
                <w:bCs/>
              </w:rPr>
            </w:pPr>
            <w:r w:rsidRPr="009220B5">
              <w:rPr>
                <w:lang w:val="kk-KZ"/>
              </w:rPr>
              <w:t xml:space="preserve">- </w:t>
            </w:r>
            <w:r w:rsidRPr="009220B5">
              <w:rPr>
                <w:bCs/>
              </w:rPr>
              <w:t>овладеть приемами и методами компьютерного моделирования физических процессов;</w:t>
            </w:r>
          </w:p>
          <w:p w:rsidR="002A633E" w:rsidRPr="009220B5" w:rsidRDefault="002A633E" w:rsidP="008A7EB7">
            <w:pPr>
              <w:tabs>
                <w:tab w:val="left" w:pos="342"/>
                <w:tab w:val="left" w:pos="484"/>
              </w:tabs>
              <w:contextualSpacing/>
              <w:rPr>
                <w:lang w:val="kk-KZ"/>
              </w:rPr>
            </w:pPr>
            <w:r w:rsidRPr="009220B5">
              <w:rPr>
                <w:lang w:val="kk-KZ"/>
              </w:rPr>
              <w:t>-</w:t>
            </w:r>
            <w:r w:rsidRPr="009220B5">
              <w:t>получения необходимого задела для продолжения научной работы в докторантуре.</w:t>
            </w:r>
          </w:p>
        </w:tc>
      </w:tr>
      <w:tr w:rsidR="002A633E" w:rsidRPr="00523451" w:rsidTr="008A7EB7">
        <w:trPr>
          <w:trHeight w:val="10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tabs>
                <w:tab w:val="left" w:pos="709"/>
              </w:tabs>
              <w:ind w:right="84"/>
              <w:rPr>
                <w:b/>
                <w:bCs/>
                <w:kern w:val="24"/>
                <w:lang w:val="kk-KZ"/>
              </w:rPr>
            </w:pPr>
            <w:r w:rsidRPr="009220B5">
              <w:rPr>
                <w:b/>
                <w:bCs/>
                <w:kern w:val="24"/>
                <w:lang w:val="kk-KZ"/>
              </w:rPr>
              <w:t>Результаты обучения по ОП</w:t>
            </w:r>
          </w:p>
          <w:p w:rsidR="002A633E" w:rsidRPr="003A4642" w:rsidRDefault="002A633E" w:rsidP="008A7EB7">
            <w:pPr>
              <w:tabs>
                <w:tab w:val="left" w:pos="709"/>
              </w:tabs>
              <w:ind w:right="84"/>
              <w:rPr>
                <w:b/>
              </w:rPr>
            </w:pPr>
          </w:p>
          <w:p w:rsidR="002A633E" w:rsidRPr="00341677" w:rsidRDefault="002A633E" w:rsidP="008A7EB7">
            <w:pPr>
              <w:rPr>
                <w:b/>
                <w:kern w:val="24"/>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Default="002A633E" w:rsidP="002A633E">
            <w:pPr>
              <w:pStyle w:val="a5"/>
              <w:numPr>
                <w:ilvl w:val="0"/>
                <w:numId w:val="4"/>
              </w:numPr>
              <w:tabs>
                <w:tab w:val="left" w:pos="278"/>
              </w:tabs>
              <w:ind w:left="0" w:hanging="19"/>
              <w:rPr>
                <w:lang w:val="kk-KZ"/>
              </w:rPr>
            </w:pPr>
            <w:r w:rsidRPr="00C40F5B">
              <w:rPr>
                <w:lang w:val="kk-KZ"/>
              </w:rPr>
              <w:t>Сравнивать современные методики преподавания физики и астрономии, методы самоанализа, педагогических измерений и исследования урока, информационно-коммуникационные и STEM технологии для практического использования</w:t>
            </w:r>
          </w:p>
          <w:p w:rsidR="002A633E" w:rsidRDefault="002A633E" w:rsidP="002A633E">
            <w:pPr>
              <w:pStyle w:val="a5"/>
              <w:numPr>
                <w:ilvl w:val="0"/>
                <w:numId w:val="4"/>
              </w:numPr>
              <w:tabs>
                <w:tab w:val="left" w:pos="278"/>
              </w:tabs>
              <w:ind w:left="0" w:hanging="19"/>
              <w:rPr>
                <w:lang w:val="kk-KZ"/>
              </w:rPr>
            </w:pPr>
            <w:r w:rsidRPr="00C40F5B">
              <w:rPr>
                <w:lang w:val="kk-KZ"/>
              </w:rPr>
              <w:t>Оценивать практическую и научную значимость основных законов и явлений избранных разделов современной физики</w:t>
            </w:r>
          </w:p>
          <w:p w:rsidR="002A633E" w:rsidRPr="00E21CBF" w:rsidRDefault="002A633E" w:rsidP="008A7EB7">
            <w:pPr>
              <w:tabs>
                <w:tab w:val="left" w:pos="278"/>
                <w:tab w:val="left" w:pos="418"/>
              </w:tabs>
              <w:rPr>
                <w:lang w:val="kk-KZ"/>
              </w:rPr>
            </w:pPr>
            <w:r>
              <w:rPr>
                <w:lang w:val="kk-KZ"/>
              </w:rPr>
              <w:t>3</w:t>
            </w:r>
            <w:r w:rsidRPr="00E21CBF">
              <w:rPr>
                <w:lang w:val="kk-KZ"/>
              </w:rPr>
              <w:t>Создавать учебно-методические комплексы и электронные образовательные ресурсы с учетом индивидуальных особенностей обучающихся с использованием цифровых и современных педагогических технологий</w:t>
            </w:r>
          </w:p>
          <w:p w:rsidR="002A633E" w:rsidRPr="00E21CBF" w:rsidRDefault="002A633E" w:rsidP="008A7EB7">
            <w:pPr>
              <w:pStyle w:val="a5"/>
              <w:tabs>
                <w:tab w:val="left" w:pos="278"/>
                <w:tab w:val="left" w:pos="418"/>
              </w:tabs>
              <w:ind w:left="0" w:firstLine="0"/>
              <w:rPr>
                <w:lang w:val="kk-KZ"/>
              </w:rPr>
            </w:pPr>
            <w:r>
              <w:rPr>
                <w:lang w:val="kk-KZ"/>
              </w:rPr>
              <w:t>4</w:t>
            </w:r>
            <w:r w:rsidRPr="00E21CBF">
              <w:rPr>
                <w:lang w:val="kk-KZ"/>
              </w:rPr>
              <w:t xml:space="preserve">Анализировать обновленное содержание разделов физики и астрономии с учетом междисциплинарности современной физики, цифровизации, синергетических и философских представлений и физических теорий. </w:t>
            </w:r>
          </w:p>
          <w:p w:rsidR="002A633E" w:rsidRDefault="002A633E" w:rsidP="008A7EB7">
            <w:pPr>
              <w:pStyle w:val="a5"/>
              <w:tabs>
                <w:tab w:val="left" w:pos="278"/>
              </w:tabs>
              <w:ind w:left="0" w:firstLine="0"/>
              <w:rPr>
                <w:lang w:val="kk-KZ"/>
              </w:rPr>
            </w:pPr>
            <w:r>
              <w:rPr>
                <w:lang w:val="kk-KZ"/>
              </w:rPr>
              <w:t>5А</w:t>
            </w:r>
            <w:r w:rsidRPr="00C40F5B">
              <w:rPr>
                <w:lang w:val="kk-KZ"/>
              </w:rPr>
              <w:t>нализировать мировые открытия в избранных направлениях современной физики в сопоставлении с внедряемыми новыми технологиями для использования в учебной, проектной и творческой деятельности</w:t>
            </w:r>
          </w:p>
          <w:p w:rsidR="002A633E" w:rsidRDefault="002A633E" w:rsidP="008A7EB7">
            <w:pPr>
              <w:pStyle w:val="a5"/>
              <w:tabs>
                <w:tab w:val="left" w:pos="278"/>
              </w:tabs>
              <w:ind w:left="0" w:firstLine="0"/>
              <w:rPr>
                <w:lang w:val="kk-KZ"/>
              </w:rPr>
            </w:pPr>
            <w:r>
              <w:rPr>
                <w:lang w:val="kk-KZ"/>
              </w:rPr>
              <w:t>6</w:t>
            </w:r>
            <w:r w:rsidRPr="00C40F5B">
              <w:rPr>
                <w:lang w:val="kk-KZ"/>
              </w:rPr>
              <w:t>Использовать методы инновационного менеджмента, проектного управления, программные навыки, психологию управления, практику академического письма в профессиональной деятельности</w:t>
            </w:r>
          </w:p>
          <w:p w:rsidR="002A633E" w:rsidRDefault="002A633E" w:rsidP="008A7EB7">
            <w:pPr>
              <w:pStyle w:val="a5"/>
              <w:tabs>
                <w:tab w:val="left" w:pos="278"/>
              </w:tabs>
              <w:ind w:left="0" w:firstLine="0"/>
              <w:rPr>
                <w:lang w:val="kk-KZ"/>
              </w:rPr>
            </w:pPr>
            <w:r>
              <w:rPr>
                <w:lang w:val="kk-KZ"/>
              </w:rPr>
              <w:t>7</w:t>
            </w:r>
            <w:r w:rsidRPr="00523451">
              <w:rPr>
                <w:lang w:val="kk-KZ"/>
              </w:rPr>
              <w:t xml:space="preserve">Применять системные представления о науке, методы, методологию научных исследований и коммерциализации их </w:t>
            </w:r>
            <w:r w:rsidRPr="00523451">
              <w:rPr>
                <w:lang w:val="kk-KZ"/>
              </w:rPr>
              <w:lastRenderedPageBreak/>
              <w:t>результатов, приемы менеджмента, языковые навыки для повышения эффективности профессиональной деятельности и публикации научных трудов, в  том числе в зарубежных изданиях</w:t>
            </w:r>
            <w:r w:rsidRPr="00C40F5B">
              <w:rPr>
                <w:lang w:val="kk-KZ"/>
              </w:rPr>
              <w:t xml:space="preserve"> </w:t>
            </w:r>
            <w:r>
              <w:rPr>
                <w:lang w:val="kk-KZ"/>
              </w:rPr>
              <w:t>8</w:t>
            </w:r>
            <w:r w:rsidRPr="00C40F5B">
              <w:rPr>
                <w:lang w:val="kk-KZ"/>
              </w:rPr>
              <w:t xml:space="preserve">Создавать компьютерные модели физических процессов с математическим описанием для использования в учебных материалах и в научных целях </w:t>
            </w:r>
          </w:p>
          <w:p w:rsidR="002A633E" w:rsidRDefault="002A633E" w:rsidP="008A7EB7">
            <w:pPr>
              <w:pStyle w:val="a5"/>
              <w:tabs>
                <w:tab w:val="left" w:pos="278"/>
              </w:tabs>
              <w:ind w:left="0" w:firstLine="0"/>
              <w:rPr>
                <w:lang w:val="kk-KZ"/>
              </w:rPr>
            </w:pPr>
            <w:r>
              <w:rPr>
                <w:lang w:val="kk-KZ"/>
              </w:rPr>
              <w:t>9</w:t>
            </w:r>
            <w:r w:rsidRPr="00C40F5B">
              <w:rPr>
                <w:lang w:val="kk-KZ"/>
              </w:rPr>
              <w:t>Разрабатывать критерии и методы оценивания, программы диагностики и мониторинга достижения результатов обучения</w:t>
            </w:r>
          </w:p>
          <w:p w:rsidR="002A633E" w:rsidRPr="00523451" w:rsidRDefault="002A633E" w:rsidP="008A7EB7">
            <w:pPr>
              <w:tabs>
                <w:tab w:val="left" w:pos="418"/>
              </w:tabs>
              <w:rPr>
                <w:lang w:val="kk-KZ"/>
              </w:rPr>
            </w:pPr>
            <w:r>
              <w:rPr>
                <w:lang w:val="kk-KZ"/>
              </w:rPr>
              <w:t>10</w:t>
            </w:r>
            <w:r w:rsidRPr="00E21CBF">
              <w:rPr>
                <w:lang w:val="kk-KZ"/>
              </w:rPr>
              <w:t>Определять влияние атомного строения, структурно-фазового нано- и микросостояния, а также самоорганизации на физико-химические свойства конденсированных сред</w:t>
            </w:r>
          </w:p>
        </w:tc>
      </w:tr>
      <w:tr w:rsidR="002A633E" w:rsidRPr="002818EB" w:rsidTr="008A7EB7">
        <w:trPr>
          <w:trHeight w:val="153"/>
        </w:trPr>
        <w:tc>
          <w:tcPr>
            <w:tcW w:w="1014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2818EB" w:rsidRDefault="002A633E" w:rsidP="008A7EB7">
            <w:pPr>
              <w:jc w:val="center"/>
              <w:rPr>
                <w:b/>
                <w:lang w:val="en-US"/>
              </w:rPr>
            </w:pPr>
            <w:r w:rsidRPr="009220B5">
              <w:rPr>
                <w:b/>
                <w:bCs/>
                <w:kern w:val="24"/>
              </w:rPr>
              <w:lastRenderedPageBreak/>
              <w:t>Квалификационная</w:t>
            </w:r>
            <w:r w:rsidRPr="008B3DAC">
              <w:rPr>
                <w:b/>
                <w:bCs/>
                <w:kern w:val="24"/>
              </w:rPr>
              <w:t xml:space="preserve"> </w:t>
            </w:r>
            <w:r w:rsidRPr="009220B5">
              <w:rPr>
                <w:b/>
                <w:bCs/>
                <w:kern w:val="24"/>
              </w:rPr>
              <w:t>характеристика</w:t>
            </w:r>
            <w:r w:rsidRPr="008B3DAC">
              <w:rPr>
                <w:b/>
                <w:bCs/>
                <w:kern w:val="24"/>
              </w:rPr>
              <w:t xml:space="preserve"> </w:t>
            </w:r>
            <w:r w:rsidRPr="009220B5">
              <w:rPr>
                <w:b/>
                <w:bCs/>
                <w:kern w:val="24"/>
              </w:rPr>
              <w:t>выпускника</w:t>
            </w:r>
          </w:p>
        </w:tc>
      </w:tr>
      <w:tr w:rsidR="002A633E" w:rsidRPr="00E921A3" w:rsidTr="008A7EB7">
        <w:trPr>
          <w:trHeight w:val="356"/>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7364E" w:rsidRDefault="002A633E" w:rsidP="008A7EB7">
            <w:pPr>
              <w:rPr>
                <w:b/>
              </w:rPr>
            </w:pPr>
            <w:r w:rsidRPr="009220B5">
              <w:rPr>
                <w:b/>
                <w:lang w:val="kk-KZ"/>
              </w:rPr>
              <w:t>Присуждаемая степень</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2818EB" w:rsidRDefault="002A633E" w:rsidP="008A7EB7">
            <w:r w:rsidRPr="009220B5">
              <w:rPr>
                <w:color w:val="000000"/>
              </w:rPr>
              <w:t>Магистр</w:t>
            </w:r>
            <w:r w:rsidRPr="002818EB">
              <w:rPr>
                <w:color w:val="000000"/>
              </w:rPr>
              <w:t xml:space="preserve"> </w:t>
            </w:r>
            <w:r w:rsidRPr="009220B5">
              <w:rPr>
                <w:color w:val="000000"/>
              </w:rPr>
              <w:t>педагогических</w:t>
            </w:r>
            <w:r w:rsidRPr="002818EB">
              <w:rPr>
                <w:color w:val="000000"/>
              </w:rPr>
              <w:t xml:space="preserve"> </w:t>
            </w:r>
            <w:r w:rsidRPr="009220B5">
              <w:rPr>
                <w:color w:val="000000"/>
              </w:rPr>
              <w:t>наук</w:t>
            </w:r>
            <w:r w:rsidRPr="002818EB">
              <w:rPr>
                <w:color w:val="000000"/>
              </w:rPr>
              <w:t xml:space="preserve"> </w:t>
            </w:r>
            <w:r w:rsidRPr="00172A9E">
              <w:t>по</w:t>
            </w:r>
            <w:r>
              <w:rPr>
                <w:lang w:val="kk-KZ"/>
              </w:rPr>
              <w:t xml:space="preserve"> ОП </w:t>
            </w:r>
            <w:r w:rsidRPr="00A602E3">
              <w:t>7</w:t>
            </w:r>
            <w:r w:rsidRPr="00172A9E">
              <w:t>М</w:t>
            </w:r>
            <w:r w:rsidRPr="00A602E3">
              <w:t>01502</w:t>
            </w:r>
            <w:r>
              <w:rPr>
                <w:lang w:val="kk-KZ"/>
              </w:rPr>
              <w:t xml:space="preserve"> </w:t>
            </w:r>
            <w:r>
              <w:t>Физика</w:t>
            </w:r>
          </w:p>
        </w:tc>
      </w:tr>
      <w:tr w:rsidR="002A633E" w:rsidRPr="00050648" w:rsidTr="008A7EB7">
        <w:trPr>
          <w:trHeight w:val="207"/>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kern w:val="24"/>
                <w:lang w:val="kk-KZ"/>
              </w:rPr>
            </w:pPr>
            <w:r w:rsidRPr="009220B5">
              <w:rPr>
                <w:b/>
                <w:kern w:val="24"/>
              </w:rPr>
              <w:t xml:space="preserve">Перечень должностей специалиста </w:t>
            </w:r>
          </w:p>
          <w:p w:rsidR="002A633E" w:rsidRPr="009220B5" w:rsidRDefault="002A633E" w:rsidP="008A7EB7">
            <w:pPr>
              <w:rPr>
                <w:b/>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pStyle w:val="Default"/>
              <w:ind w:firstLine="253"/>
              <w:rPr>
                <w:sz w:val="20"/>
                <w:szCs w:val="20"/>
                <w:lang w:val="kk-KZ"/>
              </w:rPr>
            </w:pPr>
            <w:r w:rsidRPr="009220B5">
              <w:rPr>
                <w:sz w:val="20"/>
                <w:szCs w:val="20"/>
              </w:rPr>
              <w:t xml:space="preserve">- преподаватель </w:t>
            </w:r>
            <w:r w:rsidRPr="009220B5">
              <w:rPr>
                <w:sz w:val="20"/>
                <w:szCs w:val="20"/>
                <w:lang w:val="kk-KZ"/>
              </w:rPr>
              <w:t xml:space="preserve">образовательных учреждениях, </w:t>
            </w:r>
            <w:r w:rsidRPr="009220B5">
              <w:rPr>
                <w:sz w:val="20"/>
                <w:szCs w:val="20"/>
              </w:rPr>
              <w:t>организации образования, школы, лицеи, гимназии, колледжи, учебные заведения технического и профессионального образования;</w:t>
            </w:r>
          </w:p>
          <w:p w:rsidR="002A633E" w:rsidRPr="009220B5" w:rsidRDefault="002A633E" w:rsidP="008A7EB7">
            <w:pPr>
              <w:pStyle w:val="Default"/>
              <w:ind w:firstLine="253"/>
              <w:rPr>
                <w:sz w:val="20"/>
                <w:szCs w:val="20"/>
                <w:lang w:val="kk-KZ"/>
              </w:rPr>
            </w:pPr>
            <w:r w:rsidRPr="009220B5">
              <w:rPr>
                <w:sz w:val="20"/>
                <w:szCs w:val="20"/>
              </w:rPr>
              <w:t>- организации управления: государственные органы управления, департаменты образования;</w:t>
            </w:r>
          </w:p>
          <w:p w:rsidR="002A633E" w:rsidRPr="00CD251B" w:rsidRDefault="002A633E" w:rsidP="008A7EB7">
            <w:pPr>
              <w:pStyle w:val="Default"/>
              <w:ind w:firstLine="253"/>
              <w:rPr>
                <w:kern w:val="24"/>
                <w:sz w:val="20"/>
                <w:szCs w:val="20"/>
              </w:rPr>
            </w:pPr>
            <w:r w:rsidRPr="009220B5">
              <w:rPr>
                <w:sz w:val="20"/>
                <w:szCs w:val="20"/>
              </w:rPr>
              <w:t>- организации науки: научные, научно-исследовательские центры в области физики и методики обучения</w:t>
            </w:r>
            <w:r w:rsidRPr="009220B5">
              <w:rPr>
                <w:sz w:val="20"/>
                <w:szCs w:val="20"/>
                <w:lang w:val="kk-KZ"/>
              </w:rPr>
              <w:t xml:space="preserve">; </w:t>
            </w:r>
            <w:r w:rsidRPr="009220B5">
              <w:rPr>
                <w:sz w:val="20"/>
                <w:szCs w:val="20"/>
              </w:rPr>
              <w:t>научный сотрудник в проектных институтах.</w:t>
            </w:r>
          </w:p>
        </w:tc>
      </w:tr>
      <w:tr w:rsidR="002A633E" w:rsidRPr="00184BC6" w:rsidTr="008A7EB7">
        <w:trPr>
          <w:trHeight w:val="538"/>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kern w:val="24"/>
                <w:lang w:val="kk-KZ"/>
              </w:rPr>
            </w:pPr>
            <w:r w:rsidRPr="009220B5">
              <w:rPr>
                <w:b/>
                <w:kern w:val="24"/>
              </w:rPr>
              <w:t xml:space="preserve">Объект профессиональной деятельности </w:t>
            </w:r>
          </w:p>
          <w:p w:rsidR="002A633E" w:rsidRPr="009220B5" w:rsidRDefault="002A633E" w:rsidP="008A7EB7">
            <w:pPr>
              <w:rPr>
                <w:b/>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lang w:val="kk-KZ"/>
              </w:rPr>
            </w:pPr>
            <w:r w:rsidRPr="009220B5">
              <w:rPr>
                <w:lang w:val="kk-KZ"/>
              </w:rPr>
              <w:t xml:space="preserve">Предприятия и организации различных форм собственности, разрабатывающие, внедряющие и использующие образовательные учреждения государственного и негосударственного финансирования. </w:t>
            </w:r>
          </w:p>
        </w:tc>
      </w:tr>
    </w:tbl>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Default="002A633E" w:rsidP="002A633E">
      <w:pPr>
        <w:spacing w:before="223"/>
        <w:ind w:left="342"/>
        <w:jc w:val="center"/>
        <w:rPr>
          <w:b/>
          <w:sz w:val="24"/>
        </w:rPr>
      </w:pPr>
    </w:p>
    <w:p w:rsidR="002A633E" w:rsidRPr="00AA5AD1" w:rsidRDefault="002A633E" w:rsidP="002A633E">
      <w:pPr>
        <w:spacing w:before="223"/>
        <w:ind w:left="342"/>
        <w:jc w:val="center"/>
        <w:rPr>
          <w:sz w:val="20"/>
          <w:lang w:val="en-US"/>
        </w:rPr>
      </w:pPr>
      <w:proofErr w:type="spellStart"/>
      <w:r>
        <w:rPr>
          <w:b/>
          <w:sz w:val="24"/>
        </w:rPr>
        <w:lastRenderedPageBreak/>
        <w:t>Білім</w:t>
      </w:r>
      <w:proofErr w:type="spellEnd"/>
      <w:r w:rsidRPr="00AA5AD1">
        <w:rPr>
          <w:b/>
          <w:sz w:val="24"/>
          <w:lang w:val="en-US"/>
        </w:rPr>
        <w:t xml:space="preserve"> </w:t>
      </w:r>
      <w:r>
        <w:rPr>
          <w:b/>
          <w:sz w:val="24"/>
        </w:rPr>
        <w:t>беру</w:t>
      </w:r>
      <w:r w:rsidRPr="00AA5AD1">
        <w:rPr>
          <w:b/>
          <w:sz w:val="24"/>
          <w:lang w:val="en-US"/>
        </w:rPr>
        <w:t xml:space="preserve"> </w:t>
      </w:r>
      <w:proofErr w:type="spellStart"/>
      <w:r>
        <w:rPr>
          <w:b/>
          <w:sz w:val="24"/>
        </w:rPr>
        <w:t>бағдарламасының</w:t>
      </w:r>
      <w:proofErr w:type="spellEnd"/>
      <w:r w:rsidRPr="00AA5AD1">
        <w:rPr>
          <w:b/>
          <w:sz w:val="24"/>
          <w:lang w:val="en-US"/>
        </w:rPr>
        <w:t xml:space="preserve"> </w:t>
      </w:r>
      <w:proofErr w:type="spellStart"/>
      <w:r>
        <w:rPr>
          <w:b/>
          <w:sz w:val="24"/>
        </w:rPr>
        <w:t>паспорты</w:t>
      </w:r>
      <w:proofErr w:type="spellEnd"/>
    </w:p>
    <w:p w:rsidR="002A633E" w:rsidRPr="00AA5AD1" w:rsidRDefault="002A633E" w:rsidP="002A633E">
      <w:pPr>
        <w:spacing w:before="223"/>
        <w:rPr>
          <w:sz w:val="20"/>
          <w:lang w:val="en-US"/>
        </w:rPr>
      </w:pPr>
    </w:p>
    <w:tbl>
      <w:tblPr>
        <w:tblW w:w="10146" w:type="dxa"/>
        <w:tblInd w:w="-626" w:type="dxa"/>
        <w:tblCellMar>
          <w:left w:w="0" w:type="dxa"/>
          <w:right w:w="0" w:type="dxa"/>
        </w:tblCellMar>
        <w:tblLook w:val="00A0" w:firstRow="1" w:lastRow="0" w:firstColumn="1" w:lastColumn="0" w:noHBand="0" w:noVBand="0"/>
      </w:tblPr>
      <w:tblGrid>
        <w:gridCol w:w="3801"/>
        <w:gridCol w:w="6345"/>
      </w:tblGrid>
      <w:tr w:rsidR="002A633E" w:rsidRPr="009220B5"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Білім беру саласының коды мен жіктелуі</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jc w:val="both"/>
              <w:rPr>
                <w:lang w:val="kk-KZ"/>
              </w:rPr>
            </w:pPr>
            <w:r w:rsidRPr="009220B5">
              <w:rPr>
                <w:lang w:val="kk-KZ"/>
              </w:rPr>
              <w:t>7М01</w:t>
            </w:r>
            <w:r w:rsidRPr="009220B5">
              <w:rPr>
                <w:bCs/>
                <w:lang w:val="kk-KZ"/>
              </w:rPr>
              <w:t xml:space="preserve"> –</w:t>
            </w:r>
            <w:r w:rsidRPr="009220B5">
              <w:rPr>
                <w:lang w:val="kk-KZ"/>
              </w:rPr>
              <w:t>Педагогикалық ғылымдар</w:t>
            </w:r>
          </w:p>
          <w:p w:rsidR="002A633E" w:rsidRPr="009220B5" w:rsidRDefault="002A633E" w:rsidP="008A7EB7">
            <w:pPr>
              <w:contextualSpacing/>
              <w:jc w:val="both"/>
              <w:rPr>
                <w:bCs/>
                <w:lang w:val="kk-KZ"/>
              </w:rPr>
            </w:pPr>
          </w:p>
        </w:tc>
      </w:tr>
      <w:tr w:rsidR="002A633E" w:rsidRPr="001926E0"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Дайындық бағыттарының коды мен жіктелуі</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Default="002A633E" w:rsidP="008A7EB7">
            <w:pPr>
              <w:contextualSpacing/>
              <w:jc w:val="both"/>
              <w:rPr>
                <w:lang w:val="kk-KZ"/>
              </w:rPr>
            </w:pPr>
            <w:r w:rsidRPr="009220B5">
              <w:rPr>
                <w:lang w:val="kk-KZ"/>
              </w:rPr>
              <w:t>7М015</w:t>
            </w:r>
            <w:r w:rsidRPr="009220B5">
              <w:rPr>
                <w:bCs/>
                <w:lang w:val="kk-KZ"/>
              </w:rPr>
              <w:t xml:space="preserve"> –</w:t>
            </w:r>
            <w:r w:rsidRPr="009220B5">
              <w:rPr>
                <w:lang w:val="kk-KZ"/>
              </w:rPr>
              <w:t xml:space="preserve">Жаратылыстану ғылымдары пәндері бойынша </w:t>
            </w:r>
            <w:r>
              <w:rPr>
                <w:lang w:val="kk-KZ"/>
              </w:rPr>
              <w:t>педагогтарды</w:t>
            </w:r>
            <w:r w:rsidRPr="009220B5">
              <w:rPr>
                <w:lang w:val="kk-KZ"/>
              </w:rPr>
              <w:t xml:space="preserve"> даярлау</w:t>
            </w:r>
          </w:p>
          <w:p w:rsidR="002A633E" w:rsidRPr="009220B5" w:rsidRDefault="002A633E" w:rsidP="008A7EB7">
            <w:pPr>
              <w:contextualSpacing/>
              <w:jc w:val="both"/>
              <w:rPr>
                <w:bCs/>
                <w:lang w:val="kk-KZ"/>
              </w:rPr>
            </w:pPr>
          </w:p>
        </w:tc>
      </w:tr>
      <w:tr w:rsidR="002A633E" w:rsidRPr="009220B5"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Білім беру бағдарламасының коды мен атауы</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Default="002A633E" w:rsidP="008A7EB7">
            <w:pPr>
              <w:rPr>
                <w:lang w:val="kk-KZ"/>
              </w:rPr>
            </w:pPr>
            <w:r w:rsidRPr="009220B5">
              <w:rPr>
                <w:lang w:val="kk-KZ"/>
              </w:rPr>
              <w:t xml:space="preserve">7М01502 </w:t>
            </w:r>
            <w:r>
              <w:rPr>
                <w:lang w:val="kk-KZ"/>
              </w:rPr>
              <w:t>–</w:t>
            </w:r>
            <w:r w:rsidRPr="009220B5">
              <w:rPr>
                <w:lang w:val="kk-KZ"/>
              </w:rPr>
              <w:t xml:space="preserve"> Физика</w:t>
            </w:r>
          </w:p>
          <w:p w:rsidR="002A633E" w:rsidRPr="009220B5" w:rsidRDefault="002A633E" w:rsidP="008A7EB7">
            <w:pPr>
              <w:rPr>
                <w:lang w:val="kk-KZ"/>
              </w:rPr>
            </w:pPr>
          </w:p>
        </w:tc>
      </w:tr>
      <w:tr w:rsidR="002A633E" w:rsidRPr="001926E0"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Білім беру бағдарламаларының топтары</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lang w:val="kk-KZ"/>
              </w:rPr>
            </w:pPr>
            <w:r w:rsidRPr="009220B5">
              <w:rPr>
                <w:lang w:val="kk-KZ"/>
              </w:rPr>
              <w:t xml:space="preserve">М011 Физика </w:t>
            </w:r>
            <w:r w:rsidRPr="00BB3DFF">
              <w:rPr>
                <w:lang w:val="kk-KZ"/>
              </w:rPr>
              <w:t xml:space="preserve">педагогтерін </w:t>
            </w:r>
            <w:r w:rsidRPr="009220B5">
              <w:rPr>
                <w:lang w:val="kk-KZ"/>
              </w:rPr>
              <w:t>даярлау (қазақ, орыс, ағылшын тілдері)</w:t>
            </w:r>
          </w:p>
        </w:tc>
      </w:tr>
      <w:tr w:rsidR="002A633E" w:rsidRPr="001926E0"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Білім беру бағдарламасының бірегейлігі</w:t>
            </w:r>
          </w:p>
          <w:p w:rsidR="002A633E" w:rsidRPr="009220B5" w:rsidRDefault="002A633E" w:rsidP="008A7EB7">
            <w:pPr>
              <w:contextualSpacing/>
              <w:rPr>
                <w:b/>
                <w:kern w:val="24"/>
                <w:lang w:val="kk-KZ"/>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1531F1" w:rsidRDefault="002A633E" w:rsidP="008A7EB7">
            <w:pPr>
              <w:rPr>
                <w:lang w:val="kk-KZ"/>
              </w:rPr>
            </w:pPr>
            <w:r w:rsidRPr="001531F1">
              <w:rPr>
                <w:lang w:val="kk-KZ"/>
              </w:rPr>
              <w:t>7М01502-Физика білім беру бағдарламасының бірегейлігі:</w:t>
            </w:r>
          </w:p>
          <w:p w:rsidR="002A633E" w:rsidRPr="00F37E91" w:rsidRDefault="002A633E" w:rsidP="008A7EB7">
            <w:pPr>
              <w:jc w:val="both"/>
              <w:rPr>
                <w:lang w:val="kk-KZ"/>
              </w:rPr>
            </w:pPr>
            <w:r w:rsidRPr="001531F1">
              <w:rPr>
                <w:lang w:val="kk-KZ"/>
              </w:rPr>
              <w:t>Педагогикалық ғылыми зерттеу әдістемесін, заманауи тиімді әдіс-тәсілдерді, оқыту технологияларын, педагогикалық өлшем дағдыларын меңгерген, сабақ-зерттеу жұмыстарын жүргізетін, инклюзивті білім беруді және базалық базаны пайдалана отырып, білім беру үдерісінде STEM тәсілін қолдана алатын жаңа формация мұғалімін дайындау жән</w:t>
            </w:r>
            <w:r>
              <w:rPr>
                <w:lang w:val="kk-KZ"/>
              </w:rPr>
              <w:t>е жұмыс істеп тұрған ғылыми,</w:t>
            </w:r>
            <w:r w:rsidRPr="001531F1">
              <w:rPr>
                <w:lang w:val="kk-KZ"/>
              </w:rPr>
              <w:t xml:space="preserve"> білім беру орталықтарының әлеуеті – цифрлық педагогика кабинеті, Дана бала орталығы, STEM орталығы, модельдеу және цифрлық технологиялар зертханалары</w:t>
            </w:r>
            <w:r>
              <w:rPr>
                <w:lang w:val="kk-KZ"/>
              </w:rPr>
              <w:t>нда меңгереді</w:t>
            </w:r>
            <w:r w:rsidRPr="001531F1">
              <w:rPr>
                <w:lang w:val="kk-KZ"/>
              </w:rPr>
              <w:t>.</w:t>
            </w:r>
          </w:p>
        </w:tc>
      </w:tr>
      <w:tr w:rsidR="002A633E" w:rsidRPr="001926E0" w:rsidTr="008A7EB7">
        <w:trPr>
          <w:trHeight w:val="244"/>
        </w:trPr>
        <w:tc>
          <w:tcPr>
            <w:tcW w:w="1014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jc w:val="center"/>
              <w:rPr>
                <w:b/>
                <w:lang w:val="kk-KZ"/>
              </w:rPr>
            </w:pPr>
            <w:r w:rsidRPr="009220B5">
              <w:rPr>
                <w:b/>
                <w:bCs/>
                <w:kern w:val="24"/>
                <w:lang w:val="kk-KZ"/>
              </w:rPr>
              <w:t>Білім беру бағдараламасы аясында дайындау бейінінің картасы</w:t>
            </w:r>
          </w:p>
        </w:tc>
      </w:tr>
      <w:tr w:rsidR="002A633E" w:rsidRPr="001926E0" w:rsidTr="008A7EB7">
        <w:trPr>
          <w:trHeight w:val="277"/>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bCs/>
                <w:kern w:val="24"/>
                <w:lang w:val="en-US"/>
              </w:rPr>
            </w:pPr>
            <w:r w:rsidRPr="009220B5">
              <w:rPr>
                <w:b/>
                <w:bCs/>
                <w:kern w:val="24"/>
                <w:lang w:val="kk-KZ"/>
              </w:rPr>
              <w:t>Б</w:t>
            </w:r>
            <w:r>
              <w:rPr>
                <w:b/>
                <w:bCs/>
                <w:kern w:val="24"/>
              </w:rPr>
              <w:t>Б</w:t>
            </w:r>
            <w:r w:rsidRPr="009220B5">
              <w:rPr>
                <w:b/>
                <w:bCs/>
                <w:kern w:val="24"/>
                <w:lang w:val="kk-KZ"/>
              </w:rPr>
              <w:t>Б мақсаты</w:t>
            </w:r>
          </w:p>
          <w:p w:rsidR="002A633E" w:rsidRDefault="002A633E" w:rsidP="008A7EB7">
            <w:pPr>
              <w:rPr>
                <w:b/>
                <w:bCs/>
                <w:kern w:val="24"/>
                <w:lang w:val="en-US"/>
              </w:rPr>
            </w:pPr>
          </w:p>
          <w:p w:rsidR="002A633E" w:rsidRPr="003A4642" w:rsidRDefault="002A633E" w:rsidP="008A7EB7">
            <w:pPr>
              <w:rPr>
                <w:b/>
                <w:bCs/>
                <w:kern w:val="24"/>
                <w:lang w:val="en-US"/>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F37E91" w:rsidRDefault="002A633E" w:rsidP="008A7EB7">
            <w:pPr>
              <w:rPr>
                <w:lang w:val="en-US"/>
              </w:rPr>
            </w:pPr>
            <w:proofErr w:type="spellStart"/>
            <w:r w:rsidRPr="00067FC6">
              <w:rPr>
                <w:lang w:val="en-US"/>
              </w:rPr>
              <w:t>Инновациялық</w:t>
            </w:r>
            <w:proofErr w:type="spellEnd"/>
            <w:r w:rsidRPr="00067FC6">
              <w:rPr>
                <w:lang w:val="en-US"/>
              </w:rPr>
              <w:t xml:space="preserve"> </w:t>
            </w:r>
            <w:proofErr w:type="spellStart"/>
            <w:r w:rsidRPr="00067FC6">
              <w:rPr>
                <w:lang w:val="en-US"/>
              </w:rPr>
              <w:t>педагогикалық</w:t>
            </w:r>
            <w:proofErr w:type="spellEnd"/>
            <w:r w:rsidRPr="00067FC6">
              <w:rPr>
                <w:lang w:val="en-US"/>
              </w:rPr>
              <w:t xml:space="preserve"> </w:t>
            </w:r>
            <w:proofErr w:type="spellStart"/>
            <w:r w:rsidRPr="00067FC6">
              <w:rPr>
                <w:lang w:val="en-US"/>
              </w:rPr>
              <w:t>және</w:t>
            </w:r>
            <w:proofErr w:type="spellEnd"/>
            <w:r w:rsidRPr="00067FC6">
              <w:rPr>
                <w:lang w:val="en-US"/>
              </w:rPr>
              <w:t xml:space="preserve"> </w:t>
            </w:r>
            <w:proofErr w:type="spellStart"/>
            <w:r w:rsidRPr="00067FC6">
              <w:rPr>
                <w:lang w:val="en-US"/>
              </w:rPr>
              <w:t>цифрлық</w:t>
            </w:r>
            <w:proofErr w:type="spellEnd"/>
            <w:r w:rsidRPr="00067FC6">
              <w:rPr>
                <w:lang w:val="en-US"/>
              </w:rPr>
              <w:t xml:space="preserve"> </w:t>
            </w:r>
            <w:proofErr w:type="spellStart"/>
            <w:r w:rsidRPr="00067FC6">
              <w:rPr>
                <w:lang w:val="en-US"/>
              </w:rPr>
              <w:t>технологияларды</w:t>
            </w:r>
            <w:proofErr w:type="spellEnd"/>
            <w:r w:rsidRPr="00067FC6">
              <w:rPr>
                <w:lang w:val="en-US"/>
              </w:rPr>
              <w:t xml:space="preserve">, </w:t>
            </w:r>
            <w:proofErr w:type="spellStart"/>
            <w:r w:rsidRPr="00067FC6">
              <w:rPr>
                <w:lang w:val="en-US"/>
              </w:rPr>
              <w:t>ғылыми</w:t>
            </w:r>
            <w:proofErr w:type="spellEnd"/>
            <w:r w:rsidRPr="00067FC6">
              <w:rPr>
                <w:lang w:val="en-US"/>
              </w:rPr>
              <w:t xml:space="preserve"> </w:t>
            </w:r>
            <w:proofErr w:type="spellStart"/>
            <w:r w:rsidRPr="00067FC6">
              <w:rPr>
                <w:lang w:val="en-US"/>
              </w:rPr>
              <w:t>тәсілдер</w:t>
            </w:r>
            <w:proofErr w:type="spellEnd"/>
            <w:r w:rsidRPr="00067FC6">
              <w:rPr>
                <w:lang w:val="en-US"/>
              </w:rPr>
              <w:t xml:space="preserve"> </w:t>
            </w:r>
            <w:proofErr w:type="spellStart"/>
            <w:r w:rsidRPr="00067FC6">
              <w:rPr>
                <w:lang w:val="en-US"/>
              </w:rPr>
              <w:t>мен</w:t>
            </w:r>
            <w:proofErr w:type="spellEnd"/>
            <w:r w:rsidRPr="00067FC6">
              <w:rPr>
                <w:lang w:val="en-US"/>
              </w:rPr>
              <w:t xml:space="preserve"> </w:t>
            </w:r>
            <w:proofErr w:type="spellStart"/>
            <w:r w:rsidRPr="00067FC6">
              <w:rPr>
                <w:lang w:val="en-US"/>
              </w:rPr>
              <w:t>қазіргі</w:t>
            </w:r>
            <w:proofErr w:type="spellEnd"/>
            <w:r w:rsidRPr="00067FC6">
              <w:rPr>
                <w:lang w:val="en-US"/>
              </w:rPr>
              <w:t xml:space="preserve"> </w:t>
            </w:r>
            <w:proofErr w:type="spellStart"/>
            <w:r w:rsidRPr="00067FC6">
              <w:rPr>
                <w:lang w:val="en-US"/>
              </w:rPr>
              <w:t>физиканың</w:t>
            </w:r>
            <w:proofErr w:type="spellEnd"/>
            <w:r w:rsidRPr="00067FC6">
              <w:rPr>
                <w:lang w:val="en-US"/>
              </w:rPr>
              <w:t xml:space="preserve"> </w:t>
            </w:r>
            <w:proofErr w:type="spellStart"/>
            <w:r w:rsidRPr="00067FC6">
              <w:rPr>
                <w:lang w:val="en-US"/>
              </w:rPr>
              <w:t>жетістіктерін</w:t>
            </w:r>
            <w:proofErr w:type="spellEnd"/>
            <w:r w:rsidRPr="00067FC6">
              <w:rPr>
                <w:lang w:val="en-US"/>
              </w:rPr>
              <w:t xml:space="preserve"> </w:t>
            </w:r>
            <w:proofErr w:type="spellStart"/>
            <w:r w:rsidRPr="00067FC6">
              <w:rPr>
                <w:lang w:val="en-US"/>
              </w:rPr>
              <w:t>қолданумен</w:t>
            </w:r>
            <w:proofErr w:type="spellEnd"/>
            <w:r w:rsidRPr="00067FC6">
              <w:rPr>
                <w:lang w:val="en-US"/>
              </w:rPr>
              <w:t xml:space="preserve"> </w:t>
            </w:r>
            <w:proofErr w:type="spellStart"/>
            <w:r w:rsidRPr="00067FC6">
              <w:rPr>
                <w:lang w:val="en-US"/>
              </w:rPr>
              <w:t>кәсіби</w:t>
            </w:r>
            <w:proofErr w:type="spellEnd"/>
            <w:r w:rsidRPr="00067FC6">
              <w:rPr>
                <w:lang w:val="en-US"/>
              </w:rPr>
              <w:t xml:space="preserve"> </w:t>
            </w:r>
            <w:proofErr w:type="spellStart"/>
            <w:r w:rsidRPr="00067FC6">
              <w:rPr>
                <w:lang w:val="en-US"/>
              </w:rPr>
              <w:t>құзыреттіліктерін</w:t>
            </w:r>
            <w:proofErr w:type="spellEnd"/>
            <w:r w:rsidRPr="00067FC6">
              <w:rPr>
                <w:lang w:val="en-US"/>
              </w:rPr>
              <w:t xml:space="preserve"> </w:t>
            </w:r>
            <w:proofErr w:type="spellStart"/>
            <w:r w:rsidRPr="00067FC6">
              <w:rPr>
                <w:lang w:val="en-US"/>
              </w:rPr>
              <w:t>тереңдету</w:t>
            </w:r>
            <w:proofErr w:type="spellEnd"/>
            <w:r w:rsidRPr="00067FC6">
              <w:rPr>
                <w:lang w:val="en-US"/>
              </w:rPr>
              <w:t xml:space="preserve"> </w:t>
            </w:r>
            <w:proofErr w:type="spellStart"/>
            <w:r w:rsidRPr="00067FC6">
              <w:rPr>
                <w:lang w:val="en-US"/>
              </w:rPr>
              <w:t>арқылы</w:t>
            </w:r>
            <w:proofErr w:type="spellEnd"/>
            <w:r w:rsidRPr="00067FC6">
              <w:rPr>
                <w:lang w:val="en-US"/>
              </w:rPr>
              <w:t xml:space="preserve"> </w:t>
            </w:r>
            <w:proofErr w:type="spellStart"/>
            <w:r w:rsidRPr="00067FC6">
              <w:rPr>
                <w:lang w:val="en-US"/>
              </w:rPr>
              <w:t>физика</w:t>
            </w:r>
            <w:proofErr w:type="spellEnd"/>
            <w:r w:rsidRPr="00067FC6">
              <w:rPr>
                <w:lang w:val="en-US"/>
              </w:rPr>
              <w:t xml:space="preserve"> </w:t>
            </w:r>
            <w:proofErr w:type="spellStart"/>
            <w:r w:rsidRPr="00067FC6">
              <w:rPr>
                <w:lang w:val="en-US"/>
              </w:rPr>
              <w:t>бойынша</w:t>
            </w:r>
            <w:proofErr w:type="spellEnd"/>
            <w:r w:rsidRPr="00067FC6">
              <w:rPr>
                <w:lang w:val="en-US"/>
              </w:rPr>
              <w:t xml:space="preserve"> </w:t>
            </w:r>
            <w:proofErr w:type="spellStart"/>
            <w:r w:rsidRPr="00067FC6">
              <w:rPr>
                <w:lang w:val="en-US"/>
              </w:rPr>
              <w:t>бәсекеге</w:t>
            </w:r>
            <w:proofErr w:type="spellEnd"/>
            <w:r w:rsidRPr="00067FC6">
              <w:rPr>
                <w:lang w:val="en-US"/>
              </w:rPr>
              <w:t xml:space="preserve"> </w:t>
            </w:r>
            <w:proofErr w:type="spellStart"/>
            <w:r w:rsidRPr="00067FC6">
              <w:rPr>
                <w:lang w:val="en-US"/>
              </w:rPr>
              <w:t>қабілетті</w:t>
            </w:r>
            <w:proofErr w:type="spellEnd"/>
            <w:r w:rsidRPr="00067FC6">
              <w:rPr>
                <w:lang w:val="en-US"/>
              </w:rPr>
              <w:t xml:space="preserve"> </w:t>
            </w:r>
            <w:proofErr w:type="spellStart"/>
            <w:r w:rsidRPr="00067FC6">
              <w:rPr>
                <w:lang w:val="en-US"/>
              </w:rPr>
              <w:t>педагогика</w:t>
            </w:r>
            <w:proofErr w:type="spellEnd"/>
            <w:r w:rsidRPr="00067FC6">
              <w:rPr>
                <w:lang w:val="en-US"/>
              </w:rPr>
              <w:t xml:space="preserve"> </w:t>
            </w:r>
            <w:proofErr w:type="spellStart"/>
            <w:r w:rsidRPr="00067FC6">
              <w:rPr>
                <w:lang w:val="en-US"/>
              </w:rPr>
              <w:t>ғылымдарының</w:t>
            </w:r>
            <w:proofErr w:type="spellEnd"/>
            <w:r w:rsidRPr="00067FC6">
              <w:rPr>
                <w:lang w:val="en-US"/>
              </w:rPr>
              <w:t xml:space="preserve"> </w:t>
            </w:r>
            <w:proofErr w:type="spellStart"/>
            <w:r w:rsidRPr="00067FC6">
              <w:rPr>
                <w:lang w:val="en-US"/>
              </w:rPr>
              <w:t>магистрлерін</w:t>
            </w:r>
            <w:proofErr w:type="spellEnd"/>
            <w:r w:rsidRPr="00067FC6">
              <w:rPr>
                <w:lang w:val="en-US"/>
              </w:rPr>
              <w:t xml:space="preserve"> </w:t>
            </w:r>
            <w:proofErr w:type="spellStart"/>
            <w:r w:rsidRPr="00067FC6">
              <w:rPr>
                <w:lang w:val="en-US"/>
              </w:rPr>
              <w:t>дайындау</w:t>
            </w:r>
            <w:proofErr w:type="spellEnd"/>
          </w:p>
        </w:tc>
      </w:tr>
      <w:tr w:rsidR="002A633E" w:rsidRPr="001926E0" w:rsidTr="008A7EB7">
        <w:trPr>
          <w:trHeight w:val="10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kern w:val="24"/>
                <w:lang w:val="kk-KZ"/>
              </w:rPr>
            </w:pPr>
            <w:r w:rsidRPr="009220B5">
              <w:rPr>
                <w:b/>
                <w:kern w:val="24"/>
                <w:lang w:val="kk-KZ"/>
              </w:rPr>
              <w:t>БББ міндеттері</w:t>
            </w:r>
          </w:p>
          <w:p w:rsidR="002A633E" w:rsidRPr="009220B5" w:rsidRDefault="002A633E" w:rsidP="008A7EB7">
            <w:pPr>
              <w:rPr>
                <w:b/>
                <w:lang w:val="kk-KZ"/>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pStyle w:val="a7"/>
              <w:spacing w:after="0"/>
              <w:ind w:left="0" w:firstLine="14"/>
              <w:rPr>
                <w:lang w:val="kk-KZ"/>
              </w:rPr>
            </w:pPr>
            <w:r w:rsidRPr="009220B5">
              <w:rPr>
                <w:lang w:val="kk-KZ"/>
              </w:rPr>
              <w:t>- іргелі, сапалы, кәсіби білім алу және ғылымды табысты дамытуға мүмкіндік береді;</w:t>
            </w:r>
          </w:p>
          <w:p w:rsidR="002A633E" w:rsidRPr="009220B5" w:rsidRDefault="002A633E" w:rsidP="002A633E">
            <w:pPr>
              <w:pStyle w:val="a7"/>
              <w:numPr>
                <w:ilvl w:val="0"/>
                <w:numId w:val="1"/>
              </w:numPr>
              <w:spacing w:after="0"/>
              <w:ind w:left="440"/>
              <w:rPr>
                <w:lang w:val="kk-KZ"/>
              </w:rPr>
            </w:pPr>
            <w:r w:rsidRPr="009220B5">
              <w:rPr>
                <w:lang w:val="kk-KZ"/>
              </w:rPr>
              <w:t>физикалық процестерді компьютерлік моделдеудің әдістері мен тәсілдерін меңгеру;</w:t>
            </w:r>
          </w:p>
          <w:p w:rsidR="002A633E" w:rsidRPr="009220B5" w:rsidRDefault="002A633E" w:rsidP="008A7EB7">
            <w:pPr>
              <w:tabs>
                <w:tab w:val="left" w:pos="342"/>
                <w:tab w:val="left" w:pos="484"/>
              </w:tabs>
              <w:contextualSpacing/>
              <w:rPr>
                <w:lang w:val="kk-KZ"/>
              </w:rPr>
            </w:pPr>
            <w:r w:rsidRPr="009220B5">
              <w:rPr>
                <w:lang w:val="kk-KZ"/>
              </w:rPr>
              <w:t>докторантурада ғылыми жұмысты жалғастыру үшін қажетті бөлім алу.</w:t>
            </w:r>
          </w:p>
        </w:tc>
      </w:tr>
      <w:tr w:rsidR="002A633E" w:rsidRPr="001926E0" w:rsidTr="008A7EB7">
        <w:trPr>
          <w:trHeight w:val="10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F37E91" w:rsidRDefault="002A633E" w:rsidP="008A7EB7">
            <w:pPr>
              <w:tabs>
                <w:tab w:val="left" w:pos="709"/>
              </w:tabs>
              <w:ind w:right="84"/>
              <w:rPr>
                <w:b/>
                <w:bCs/>
                <w:kern w:val="24"/>
              </w:rPr>
            </w:pPr>
            <w:r>
              <w:rPr>
                <w:b/>
                <w:bCs/>
                <w:kern w:val="24"/>
                <w:lang w:val="kk-KZ"/>
              </w:rPr>
              <w:t>БББ оқыту нәтижелері</w:t>
            </w:r>
          </w:p>
          <w:p w:rsidR="002A633E" w:rsidRPr="00341677" w:rsidRDefault="002A633E" w:rsidP="008A7EB7">
            <w:pPr>
              <w:tabs>
                <w:tab w:val="left" w:pos="709"/>
              </w:tabs>
              <w:ind w:right="84"/>
              <w:rPr>
                <w:b/>
                <w:kern w:val="24"/>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Default="002A633E" w:rsidP="002A633E">
            <w:pPr>
              <w:pStyle w:val="a5"/>
              <w:numPr>
                <w:ilvl w:val="0"/>
                <w:numId w:val="5"/>
              </w:numPr>
              <w:tabs>
                <w:tab w:val="left" w:pos="321"/>
              </w:tabs>
              <w:ind w:left="0" w:hanging="19"/>
              <w:rPr>
                <w:lang w:val="kk-KZ"/>
              </w:rPr>
            </w:pPr>
            <w:r w:rsidRPr="001647FF">
              <w:rPr>
                <w:lang w:val="kk-KZ"/>
              </w:rPr>
              <w:t>Физика мен астрономияда оқытудың заманауи әдістерін, өзін-өзі талдау әдістемелерін, педагогикалық өлшеулер мен сабақты зерттеуді, ақпараттық-коммуникациялық және STEM технологияларын практикалық қолдану үшін салыстыру</w:t>
            </w:r>
          </w:p>
          <w:p w:rsidR="002A633E" w:rsidRPr="001647FF" w:rsidRDefault="002A633E" w:rsidP="002A633E">
            <w:pPr>
              <w:pStyle w:val="a5"/>
              <w:numPr>
                <w:ilvl w:val="0"/>
                <w:numId w:val="5"/>
              </w:numPr>
              <w:tabs>
                <w:tab w:val="left" w:pos="321"/>
              </w:tabs>
              <w:ind w:left="0" w:hanging="19"/>
              <w:rPr>
                <w:lang w:val="kk-KZ"/>
              </w:rPr>
            </w:pPr>
            <w:r w:rsidRPr="001647FF">
              <w:rPr>
                <w:lang w:val="kk-KZ"/>
              </w:rPr>
              <w:t>Қазіргі физиканың таңдалған заңдары мен негізгі құбылыстарының практикалық және ғылыми маңыздылығын бағалау</w:t>
            </w:r>
          </w:p>
          <w:p w:rsidR="002A633E" w:rsidRDefault="002A633E" w:rsidP="002A633E">
            <w:pPr>
              <w:pStyle w:val="a5"/>
              <w:numPr>
                <w:ilvl w:val="0"/>
                <w:numId w:val="5"/>
              </w:numPr>
              <w:tabs>
                <w:tab w:val="left" w:pos="321"/>
              </w:tabs>
              <w:ind w:left="0" w:hanging="19"/>
              <w:rPr>
                <w:lang w:val="kk-KZ"/>
              </w:rPr>
            </w:pPr>
            <w:r w:rsidRPr="001647FF">
              <w:rPr>
                <w:lang w:val="kk-KZ"/>
              </w:rPr>
              <w:t>Цифрлық және қазіргі заманғы педагогикалық технологияларды пайдалана отырып, білім алушылардың жеке ерекшеліктерін ескерілуімен, оқу-әдістемелік кешендер мен электрондық білім беру ресурстарын құру</w:t>
            </w:r>
          </w:p>
          <w:p w:rsidR="002A633E" w:rsidRDefault="002A633E" w:rsidP="002A633E">
            <w:pPr>
              <w:pStyle w:val="a5"/>
              <w:numPr>
                <w:ilvl w:val="0"/>
                <w:numId w:val="5"/>
              </w:numPr>
              <w:tabs>
                <w:tab w:val="left" w:pos="321"/>
              </w:tabs>
              <w:ind w:left="0" w:hanging="19"/>
              <w:rPr>
                <w:lang w:val="kk-KZ"/>
              </w:rPr>
            </w:pPr>
            <w:r w:rsidRPr="001647FF">
              <w:rPr>
                <w:lang w:val="kk-KZ"/>
              </w:rPr>
              <w:t>Қазіргі физиканың пәнаралық байланысын, цифрландыруды, синергетикалық және философиялық түсініктерді ескере отырып, физика және астрономия бөлімдерінің жаңартылған мазмұнын талдау</w:t>
            </w:r>
          </w:p>
          <w:p w:rsidR="002A633E" w:rsidRDefault="002A633E" w:rsidP="002A633E">
            <w:pPr>
              <w:pStyle w:val="a5"/>
              <w:numPr>
                <w:ilvl w:val="0"/>
                <w:numId w:val="5"/>
              </w:numPr>
              <w:tabs>
                <w:tab w:val="left" w:pos="321"/>
              </w:tabs>
              <w:ind w:left="0" w:hanging="19"/>
              <w:rPr>
                <w:lang w:val="kk-KZ"/>
              </w:rPr>
            </w:pPr>
            <w:r w:rsidRPr="001647FF">
              <w:rPr>
                <w:lang w:val="kk-KZ"/>
              </w:rPr>
              <w:t>Оқу, жобалау және шығармашылық қызметте пайдалану үшін енгізілудегі жаңа технологиялармен салыстырып, қазіргі заманғы физиканың әлемдік жаңалықтарын талдау</w:t>
            </w:r>
          </w:p>
          <w:p w:rsidR="002A633E" w:rsidRDefault="002A633E" w:rsidP="002A633E">
            <w:pPr>
              <w:pStyle w:val="a5"/>
              <w:numPr>
                <w:ilvl w:val="0"/>
                <w:numId w:val="5"/>
              </w:numPr>
              <w:tabs>
                <w:tab w:val="left" w:pos="321"/>
              </w:tabs>
              <w:ind w:left="0" w:hanging="19"/>
              <w:rPr>
                <w:lang w:val="kk-KZ"/>
              </w:rPr>
            </w:pPr>
            <w:r w:rsidRPr="001647FF">
              <w:rPr>
                <w:lang w:val="kk-KZ"/>
              </w:rPr>
              <w:t>Инновациялық менеджмент және жобалық басқару әдістерін, бағдарламалық дағдыларын, басқару психологиясын, академиялық жазу тәжірибесін кәсіби қызметте қолдану</w:t>
            </w:r>
          </w:p>
          <w:p w:rsidR="002A633E" w:rsidRDefault="002A633E" w:rsidP="002A633E">
            <w:pPr>
              <w:pStyle w:val="a5"/>
              <w:numPr>
                <w:ilvl w:val="0"/>
                <w:numId w:val="5"/>
              </w:numPr>
              <w:tabs>
                <w:tab w:val="left" w:pos="321"/>
              </w:tabs>
              <w:ind w:left="0" w:hanging="19"/>
              <w:rPr>
                <w:lang w:val="kk-KZ"/>
              </w:rPr>
            </w:pPr>
            <w:r w:rsidRPr="001647FF">
              <w:rPr>
                <w:lang w:val="kk-KZ"/>
              </w:rPr>
              <w:t xml:space="preserve">Кәсіби қызметтің тиімділігін арттыру және ғылыми </w:t>
            </w:r>
            <w:r w:rsidRPr="001647FF">
              <w:rPr>
                <w:lang w:val="kk-KZ"/>
              </w:rPr>
              <w:lastRenderedPageBreak/>
              <w:t>еңбектерді, оның ішінде шетелдік басылымдарда жариялау үшін ғылым туралы жүйелі түсініктерді, ғылыми зерттеулердің әдістерін, әдіснамасын және олардың нәтижелерін коммерцияландыруды, менеджмент тәсілдерді, тілдік дағдыларды қолдану</w:t>
            </w:r>
          </w:p>
          <w:p w:rsidR="002A633E" w:rsidRDefault="002A633E" w:rsidP="002A633E">
            <w:pPr>
              <w:pStyle w:val="a5"/>
              <w:numPr>
                <w:ilvl w:val="0"/>
                <w:numId w:val="5"/>
              </w:numPr>
              <w:tabs>
                <w:tab w:val="left" w:pos="321"/>
              </w:tabs>
              <w:ind w:left="0" w:hanging="19"/>
              <w:rPr>
                <w:lang w:val="kk-KZ"/>
              </w:rPr>
            </w:pPr>
            <w:r w:rsidRPr="001647FF">
              <w:rPr>
                <w:lang w:val="kk-KZ"/>
              </w:rPr>
              <w:t xml:space="preserve">Оқу материалдарында және ғылыми мақсаттарда пайдалану үшін математикалық сипаттамасы бар физикалық процестердің компьютерлік модельдерін құру </w:t>
            </w:r>
          </w:p>
          <w:p w:rsidR="002A633E" w:rsidRDefault="002A633E" w:rsidP="002A633E">
            <w:pPr>
              <w:pStyle w:val="a5"/>
              <w:numPr>
                <w:ilvl w:val="0"/>
                <w:numId w:val="5"/>
              </w:numPr>
              <w:tabs>
                <w:tab w:val="left" w:pos="321"/>
              </w:tabs>
              <w:ind w:left="0" w:hanging="19"/>
              <w:rPr>
                <w:lang w:val="kk-KZ"/>
              </w:rPr>
            </w:pPr>
            <w:r w:rsidRPr="001647FF">
              <w:rPr>
                <w:lang w:val="kk-KZ"/>
              </w:rPr>
              <w:t>Бағалау критерийлері мен әдістерін, оқыту нәтижелеріне қол жеткізуді диагностикалау және мониторингтеу бағдарламаларын әзірлеу</w:t>
            </w:r>
          </w:p>
          <w:p w:rsidR="002A633E" w:rsidRPr="003A43CE" w:rsidRDefault="002A633E" w:rsidP="002A633E">
            <w:pPr>
              <w:pStyle w:val="a5"/>
              <w:numPr>
                <w:ilvl w:val="0"/>
                <w:numId w:val="5"/>
              </w:numPr>
              <w:tabs>
                <w:tab w:val="left" w:pos="321"/>
              </w:tabs>
              <w:ind w:left="0" w:hanging="19"/>
              <w:rPr>
                <w:lang w:val="kk-KZ"/>
              </w:rPr>
            </w:pPr>
            <w:r w:rsidRPr="001647FF">
              <w:rPr>
                <w:lang w:val="kk-KZ"/>
              </w:rPr>
              <w:t>Конденсацияланған ортаның физикалық-химиялық қасиеттеріне атомдық құрылымының, құрылымдық-фазалық нано- және микроқұрылымның, сонымен қатар өзін-өзі ұйымдастырудың әсерін анықтау</w:t>
            </w:r>
          </w:p>
        </w:tc>
      </w:tr>
      <w:tr w:rsidR="002A633E" w:rsidRPr="002818EB" w:rsidTr="008A7EB7">
        <w:trPr>
          <w:trHeight w:val="153"/>
        </w:trPr>
        <w:tc>
          <w:tcPr>
            <w:tcW w:w="1014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2818EB" w:rsidRDefault="002A633E" w:rsidP="008A7EB7">
            <w:pPr>
              <w:jc w:val="center"/>
              <w:rPr>
                <w:b/>
                <w:lang w:val="en-US"/>
              </w:rPr>
            </w:pPr>
            <w:r w:rsidRPr="009220B5">
              <w:rPr>
                <w:b/>
                <w:bCs/>
                <w:kern w:val="24"/>
                <w:lang w:val="kk-KZ"/>
              </w:rPr>
              <w:lastRenderedPageBreak/>
              <w:t>Түлектің біліктілік сипаттамасы</w:t>
            </w:r>
          </w:p>
        </w:tc>
      </w:tr>
      <w:tr w:rsidR="002A633E" w:rsidRPr="00E921A3" w:rsidTr="008A7EB7">
        <w:trPr>
          <w:trHeight w:val="356"/>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lang w:val="kk-KZ"/>
              </w:rPr>
            </w:pPr>
            <w:r w:rsidRPr="009220B5">
              <w:rPr>
                <w:b/>
                <w:lang w:val="kk-KZ"/>
              </w:rPr>
              <w:t>Берілетін дәреже</w:t>
            </w:r>
          </w:p>
          <w:p w:rsidR="002A633E" w:rsidRPr="0097364E" w:rsidRDefault="002A633E" w:rsidP="008A7EB7">
            <w:pPr>
              <w:rPr>
                <w:b/>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1647FF" w:rsidRDefault="002A633E" w:rsidP="008A7EB7">
            <w:pPr>
              <w:rPr>
                <w:lang w:val="kk-KZ"/>
              </w:rPr>
            </w:pPr>
            <w:r>
              <w:rPr>
                <w:color w:val="000000"/>
                <w:lang w:val="kk-KZ"/>
              </w:rPr>
              <w:t>7М01502 Физика білім беру бағдарламасы</w:t>
            </w:r>
            <w:r w:rsidRPr="007C2902">
              <w:rPr>
                <w:color w:val="000000"/>
                <w:lang w:val="kk-KZ"/>
              </w:rPr>
              <w:t xml:space="preserve"> бойынша педагогика</w:t>
            </w:r>
            <w:r>
              <w:rPr>
                <w:color w:val="000000"/>
                <w:lang w:val="kk-KZ"/>
              </w:rPr>
              <w:t xml:space="preserve"> </w:t>
            </w:r>
            <w:r w:rsidRPr="007C2902">
              <w:rPr>
                <w:color w:val="000000"/>
                <w:lang w:val="kk-KZ"/>
              </w:rPr>
              <w:t>ғылымдарының</w:t>
            </w:r>
            <w:r w:rsidRPr="002B00AF">
              <w:rPr>
                <w:color w:val="000000"/>
              </w:rPr>
              <w:t xml:space="preserve"> </w:t>
            </w:r>
            <w:r w:rsidRPr="007C2902">
              <w:rPr>
                <w:color w:val="000000"/>
                <w:lang w:val="kk-KZ"/>
              </w:rPr>
              <w:t>магистрі</w:t>
            </w:r>
          </w:p>
        </w:tc>
      </w:tr>
      <w:tr w:rsidR="002A633E" w:rsidRPr="00050648" w:rsidTr="008A7EB7">
        <w:trPr>
          <w:trHeight w:val="207"/>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kern w:val="24"/>
                <w:lang w:val="kk-KZ"/>
              </w:rPr>
            </w:pPr>
            <w:r w:rsidRPr="009220B5">
              <w:rPr>
                <w:b/>
                <w:kern w:val="24"/>
                <w:lang w:val="kk-KZ"/>
              </w:rPr>
              <w:t xml:space="preserve">Маман лауазымдарының тізімі </w:t>
            </w:r>
          </w:p>
          <w:p w:rsidR="002A633E" w:rsidRPr="009220B5" w:rsidRDefault="002A633E" w:rsidP="008A7EB7">
            <w:pPr>
              <w:rPr>
                <w:b/>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2A633E">
            <w:pPr>
              <w:pStyle w:val="Default"/>
              <w:numPr>
                <w:ilvl w:val="0"/>
                <w:numId w:val="2"/>
              </w:numPr>
              <w:tabs>
                <w:tab w:val="left" w:pos="230"/>
              </w:tabs>
              <w:ind w:left="14" w:firstLine="0"/>
              <w:rPr>
                <w:sz w:val="20"/>
                <w:szCs w:val="20"/>
              </w:rPr>
            </w:pPr>
            <w:proofErr w:type="spellStart"/>
            <w:proofErr w:type="gramStart"/>
            <w:r w:rsidRPr="009220B5">
              <w:rPr>
                <w:sz w:val="20"/>
                <w:szCs w:val="20"/>
              </w:rPr>
              <w:t>білім</w:t>
            </w:r>
            <w:proofErr w:type="spellEnd"/>
            <w:proofErr w:type="gramEnd"/>
            <w:r w:rsidRPr="009220B5">
              <w:rPr>
                <w:sz w:val="20"/>
                <w:szCs w:val="20"/>
              </w:rPr>
              <w:t xml:space="preserve"> беру </w:t>
            </w:r>
            <w:proofErr w:type="spellStart"/>
            <w:r w:rsidRPr="009220B5">
              <w:rPr>
                <w:sz w:val="20"/>
                <w:szCs w:val="20"/>
              </w:rPr>
              <w:t>мекемелерінің</w:t>
            </w:r>
            <w:proofErr w:type="spellEnd"/>
            <w:r w:rsidRPr="009220B5">
              <w:rPr>
                <w:sz w:val="20"/>
                <w:szCs w:val="20"/>
              </w:rPr>
              <w:t xml:space="preserve">, </w:t>
            </w:r>
            <w:proofErr w:type="spellStart"/>
            <w:r w:rsidRPr="009220B5">
              <w:rPr>
                <w:sz w:val="20"/>
                <w:szCs w:val="20"/>
              </w:rPr>
              <w:t>білім</w:t>
            </w:r>
            <w:proofErr w:type="spellEnd"/>
            <w:r w:rsidRPr="009220B5">
              <w:rPr>
                <w:sz w:val="20"/>
                <w:szCs w:val="20"/>
              </w:rPr>
              <w:t xml:space="preserve"> беру </w:t>
            </w:r>
            <w:proofErr w:type="spellStart"/>
            <w:r w:rsidRPr="009220B5">
              <w:rPr>
                <w:sz w:val="20"/>
                <w:szCs w:val="20"/>
              </w:rPr>
              <w:t>ұйымдарының</w:t>
            </w:r>
            <w:proofErr w:type="spellEnd"/>
            <w:r w:rsidRPr="009220B5">
              <w:rPr>
                <w:sz w:val="20"/>
                <w:szCs w:val="20"/>
              </w:rPr>
              <w:t xml:space="preserve">, </w:t>
            </w:r>
            <w:proofErr w:type="spellStart"/>
            <w:r w:rsidRPr="009220B5">
              <w:rPr>
                <w:sz w:val="20"/>
                <w:szCs w:val="20"/>
              </w:rPr>
              <w:t>мектептердің</w:t>
            </w:r>
            <w:proofErr w:type="spellEnd"/>
            <w:r w:rsidRPr="009220B5">
              <w:rPr>
                <w:sz w:val="20"/>
                <w:szCs w:val="20"/>
              </w:rPr>
              <w:t xml:space="preserve">, </w:t>
            </w:r>
            <w:proofErr w:type="spellStart"/>
            <w:r w:rsidRPr="009220B5">
              <w:rPr>
                <w:sz w:val="20"/>
                <w:szCs w:val="20"/>
              </w:rPr>
              <w:t>лицейлердің</w:t>
            </w:r>
            <w:proofErr w:type="spellEnd"/>
            <w:r w:rsidRPr="009220B5">
              <w:rPr>
                <w:sz w:val="20"/>
                <w:szCs w:val="20"/>
              </w:rPr>
              <w:t xml:space="preserve">, </w:t>
            </w:r>
            <w:proofErr w:type="spellStart"/>
            <w:r w:rsidRPr="009220B5">
              <w:rPr>
                <w:sz w:val="20"/>
                <w:szCs w:val="20"/>
              </w:rPr>
              <w:t>гимназиялардың</w:t>
            </w:r>
            <w:proofErr w:type="spellEnd"/>
            <w:r w:rsidRPr="009220B5">
              <w:rPr>
                <w:sz w:val="20"/>
                <w:szCs w:val="20"/>
              </w:rPr>
              <w:t xml:space="preserve">, </w:t>
            </w:r>
            <w:proofErr w:type="spellStart"/>
            <w:r w:rsidRPr="009220B5">
              <w:rPr>
                <w:sz w:val="20"/>
                <w:szCs w:val="20"/>
              </w:rPr>
              <w:t>колледждердің</w:t>
            </w:r>
            <w:proofErr w:type="spellEnd"/>
            <w:r w:rsidRPr="009220B5">
              <w:rPr>
                <w:sz w:val="20"/>
                <w:szCs w:val="20"/>
              </w:rPr>
              <w:t xml:space="preserve">, </w:t>
            </w:r>
            <w:proofErr w:type="spellStart"/>
            <w:r w:rsidRPr="009220B5">
              <w:rPr>
                <w:sz w:val="20"/>
                <w:szCs w:val="20"/>
              </w:rPr>
              <w:t>техникалық</w:t>
            </w:r>
            <w:proofErr w:type="spellEnd"/>
            <w:r w:rsidRPr="002079FC">
              <w:rPr>
                <w:sz w:val="20"/>
                <w:szCs w:val="20"/>
              </w:rPr>
              <w:t xml:space="preserve"> </w:t>
            </w:r>
            <w:proofErr w:type="spellStart"/>
            <w:r w:rsidRPr="009220B5">
              <w:rPr>
                <w:sz w:val="20"/>
                <w:szCs w:val="20"/>
              </w:rPr>
              <w:t>және</w:t>
            </w:r>
            <w:proofErr w:type="spellEnd"/>
            <w:r w:rsidRPr="002079FC">
              <w:rPr>
                <w:sz w:val="20"/>
                <w:szCs w:val="20"/>
              </w:rPr>
              <w:t xml:space="preserve"> </w:t>
            </w:r>
            <w:proofErr w:type="spellStart"/>
            <w:r w:rsidRPr="009220B5">
              <w:rPr>
                <w:sz w:val="20"/>
                <w:szCs w:val="20"/>
              </w:rPr>
              <w:t>кәсіптік</w:t>
            </w:r>
            <w:proofErr w:type="spellEnd"/>
            <w:r w:rsidRPr="002079FC">
              <w:rPr>
                <w:sz w:val="20"/>
                <w:szCs w:val="20"/>
              </w:rPr>
              <w:t xml:space="preserve"> </w:t>
            </w:r>
            <w:proofErr w:type="spellStart"/>
            <w:r w:rsidRPr="009220B5">
              <w:rPr>
                <w:sz w:val="20"/>
                <w:szCs w:val="20"/>
              </w:rPr>
              <w:t>білім</w:t>
            </w:r>
            <w:proofErr w:type="spellEnd"/>
            <w:r w:rsidRPr="002079FC">
              <w:rPr>
                <w:sz w:val="20"/>
                <w:szCs w:val="20"/>
              </w:rPr>
              <w:t xml:space="preserve"> </w:t>
            </w:r>
            <w:proofErr w:type="spellStart"/>
            <w:r w:rsidRPr="009220B5">
              <w:rPr>
                <w:sz w:val="20"/>
                <w:szCs w:val="20"/>
              </w:rPr>
              <w:t>беретін</w:t>
            </w:r>
            <w:proofErr w:type="spellEnd"/>
            <w:r w:rsidRPr="002079FC">
              <w:rPr>
                <w:sz w:val="20"/>
                <w:szCs w:val="20"/>
              </w:rPr>
              <w:t xml:space="preserve"> </w:t>
            </w:r>
            <w:proofErr w:type="spellStart"/>
            <w:r w:rsidRPr="009220B5">
              <w:rPr>
                <w:sz w:val="20"/>
                <w:szCs w:val="20"/>
              </w:rPr>
              <w:t>оқу</w:t>
            </w:r>
            <w:proofErr w:type="spellEnd"/>
            <w:r w:rsidRPr="002079FC">
              <w:rPr>
                <w:sz w:val="20"/>
                <w:szCs w:val="20"/>
              </w:rPr>
              <w:t xml:space="preserve"> </w:t>
            </w:r>
            <w:proofErr w:type="spellStart"/>
            <w:r w:rsidRPr="009220B5">
              <w:rPr>
                <w:sz w:val="20"/>
                <w:szCs w:val="20"/>
              </w:rPr>
              <w:t>орындарының</w:t>
            </w:r>
            <w:proofErr w:type="spellEnd"/>
            <w:r w:rsidRPr="002079FC">
              <w:rPr>
                <w:sz w:val="20"/>
                <w:szCs w:val="20"/>
              </w:rPr>
              <w:t xml:space="preserve"> </w:t>
            </w:r>
            <w:proofErr w:type="spellStart"/>
            <w:r w:rsidRPr="009220B5">
              <w:rPr>
                <w:sz w:val="20"/>
                <w:szCs w:val="20"/>
              </w:rPr>
              <w:t>оқытушысы</w:t>
            </w:r>
            <w:proofErr w:type="spellEnd"/>
            <w:r w:rsidRPr="009220B5">
              <w:rPr>
                <w:sz w:val="20"/>
                <w:szCs w:val="20"/>
              </w:rPr>
              <w:t>;</w:t>
            </w:r>
          </w:p>
          <w:p w:rsidR="002A633E" w:rsidRPr="009220B5" w:rsidRDefault="002A633E" w:rsidP="002A633E">
            <w:pPr>
              <w:pStyle w:val="Default"/>
              <w:numPr>
                <w:ilvl w:val="0"/>
                <w:numId w:val="2"/>
              </w:numPr>
              <w:tabs>
                <w:tab w:val="left" w:pos="230"/>
              </w:tabs>
              <w:ind w:left="14" w:firstLine="0"/>
              <w:rPr>
                <w:sz w:val="20"/>
                <w:szCs w:val="20"/>
              </w:rPr>
            </w:pPr>
            <w:proofErr w:type="spellStart"/>
            <w:proofErr w:type="gramStart"/>
            <w:r w:rsidRPr="009220B5">
              <w:rPr>
                <w:sz w:val="20"/>
                <w:szCs w:val="20"/>
              </w:rPr>
              <w:t>басқару</w:t>
            </w:r>
            <w:proofErr w:type="spellEnd"/>
            <w:proofErr w:type="gramEnd"/>
            <w:r w:rsidRPr="002079FC">
              <w:rPr>
                <w:sz w:val="20"/>
                <w:szCs w:val="20"/>
              </w:rPr>
              <w:t xml:space="preserve"> </w:t>
            </w:r>
            <w:proofErr w:type="spellStart"/>
            <w:r w:rsidRPr="009220B5">
              <w:rPr>
                <w:sz w:val="20"/>
                <w:szCs w:val="20"/>
              </w:rPr>
              <w:t>ұйымдары</w:t>
            </w:r>
            <w:proofErr w:type="spellEnd"/>
            <w:r w:rsidRPr="009220B5">
              <w:rPr>
                <w:sz w:val="20"/>
                <w:szCs w:val="20"/>
              </w:rPr>
              <w:t xml:space="preserve">: </w:t>
            </w:r>
            <w:proofErr w:type="spellStart"/>
            <w:r w:rsidRPr="009220B5">
              <w:rPr>
                <w:sz w:val="20"/>
                <w:szCs w:val="20"/>
              </w:rPr>
              <w:t>мемлекеттік</w:t>
            </w:r>
            <w:proofErr w:type="spellEnd"/>
            <w:r w:rsidRPr="002079FC">
              <w:rPr>
                <w:sz w:val="20"/>
                <w:szCs w:val="20"/>
              </w:rPr>
              <w:t xml:space="preserve"> </w:t>
            </w:r>
            <w:proofErr w:type="spellStart"/>
            <w:r w:rsidRPr="009220B5">
              <w:rPr>
                <w:sz w:val="20"/>
                <w:szCs w:val="20"/>
              </w:rPr>
              <w:t>басқару</w:t>
            </w:r>
            <w:proofErr w:type="spellEnd"/>
            <w:r w:rsidRPr="002079FC">
              <w:rPr>
                <w:sz w:val="20"/>
                <w:szCs w:val="20"/>
              </w:rPr>
              <w:t xml:space="preserve"> </w:t>
            </w:r>
            <w:proofErr w:type="spellStart"/>
            <w:r w:rsidRPr="009220B5">
              <w:rPr>
                <w:sz w:val="20"/>
                <w:szCs w:val="20"/>
              </w:rPr>
              <w:t>органдары</w:t>
            </w:r>
            <w:proofErr w:type="spellEnd"/>
            <w:r w:rsidRPr="009220B5">
              <w:rPr>
                <w:sz w:val="20"/>
                <w:szCs w:val="20"/>
              </w:rPr>
              <w:t xml:space="preserve">, </w:t>
            </w:r>
            <w:proofErr w:type="spellStart"/>
            <w:r w:rsidRPr="009220B5">
              <w:rPr>
                <w:sz w:val="20"/>
                <w:szCs w:val="20"/>
              </w:rPr>
              <w:t>білім</w:t>
            </w:r>
            <w:proofErr w:type="spellEnd"/>
            <w:r w:rsidRPr="002079FC">
              <w:rPr>
                <w:sz w:val="20"/>
                <w:szCs w:val="20"/>
              </w:rPr>
              <w:t xml:space="preserve"> </w:t>
            </w:r>
            <w:proofErr w:type="spellStart"/>
            <w:r w:rsidRPr="009220B5">
              <w:rPr>
                <w:sz w:val="20"/>
                <w:szCs w:val="20"/>
              </w:rPr>
              <w:t>департаменттері</w:t>
            </w:r>
            <w:proofErr w:type="spellEnd"/>
            <w:r w:rsidRPr="009220B5">
              <w:rPr>
                <w:sz w:val="20"/>
                <w:szCs w:val="20"/>
              </w:rPr>
              <w:t>;</w:t>
            </w:r>
          </w:p>
          <w:p w:rsidR="002A633E" w:rsidRPr="00471977" w:rsidRDefault="002A633E" w:rsidP="008A7EB7">
            <w:pPr>
              <w:pStyle w:val="Default"/>
              <w:ind w:firstLine="253"/>
              <w:rPr>
                <w:kern w:val="24"/>
                <w:sz w:val="20"/>
                <w:szCs w:val="20"/>
              </w:rPr>
            </w:pPr>
            <w:proofErr w:type="spellStart"/>
            <w:proofErr w:type="gramStart"/>
            <w:r w:rsidRPr="009220B5">
              <w:rPr>
                <w:sz w:val="20"/>
                <w:szCs w:val="20"/>
              </w:rPr>
              <w:t>ғылым</w:t>
            </w:r>
            <w:proofErr w:type="spellEnd"/>
            <w:proofErr w:type="gramEnd"/>
            <w:r w:rsidRPr="002079FC">
              <w:rPr>
                <w:sz w:val="20"/>
                <w:szCs w:val="20"/>
              </w:rPr>
              <w:t xml:space="preserve"> </w:t>
            </w:r>
            <w:proofErr w:type="spellStart"/>
            <w:r w:rsidRPr="009220B5">
              <w:rPr>
                <w:sz w:val="20"/>
                <w:szCs w:val="20"/>
              </w:rPr>
              <w:t>ұйымдары</w:t>
            </w:r>
            <w:proofErr w:type="spellEnd"/>
            <w:r w:rsidRPr="009220B5">
              <w:rPr>
                <w:sz w:val="20"/>
                <w:szCs w:val="20"/>
              </w:rPr>
              <w:t xml:space="preserve">: физика </w:t>
            </w:r>
            <w:proofErr w:type="spellStart"/>
            <w:r w:rsidRPr="009220B5">
              <w:rPr>
                <w:sz w:val="20"/>
                <w:szCs w:val="20"/>
              </w:rPr>
              <w:t>және</w:t>
            </w:r>
            <w:proofErr w:type="spellEnd"/>
            <w:r w:rsidRPr="002079FC">
              <w:rPr>
                <w:sz w:val="20"/>
                <w:szCs w:val="20"/>
              </w:rPr>
              <w:t xml:space="preserve"> </w:t>
            </w:r>
            <w:proofErr w:type="spellStart"/>
            <w:r w:rsidRPr="009220B5">
              <w:rPr>
                <w:sz w:val="20"/>
                <w:szCs w:val="20"/>
              </w:rPr>
              <w:t>оқыту</w:t>
            </w:r>
            <w:proofErr w:type="spellEnd"/>
            <w:r w:rsidRPr="002079FC">
              <w:rPr>
                <w:sz w:val="20"/>
                <w:szCs w:val="20"/>
              </w:rPr>
              <w:t xml:space="preserve"> </w:t>
            </w:r>
            <w:proofErr w:type="spellStart"/>
            <w:r w:rsidRPr="009220B5">
              <w:rPr>
                <w:sz w:val="20"/>
                <w:szCs w:val="20"/>
              </w:rPr>
              <w:t>әдістемесі</w:t>
            </w:r>
            <w:proofErr w:type="spellEnd"/>
            <w:r w:rsidRPr="002079FC">
              <w:rPr>
                <w:sz w:val="20"/>
                <w:szCs w:val="20"/>
              </w:rPr>
              <w:t xml:space="preserve"> </w:t>
            </w:r>
            <w:proofErr w:type="spellStart"/>
            <w:r w:rsidRPr="009220B5">
              <w:rPr>
                <w:sz w:val="20"/>
                <w:szCs w:val="20"/>
              </w:rPr>
              <w:t>саласындағы</w:t>
            </w:r>
            <w:proofErr w:type="spellEnd"/>
            <w:r w:rsidRPr="002079FC">
              <w:rPr>
                <w:sz w:val="20"/>
                <w:szCs w:val="20"/>
              </w:rPr>
              <w:t xml:space="preserve"> </w:t>
            </w:r>
            <w:proofErr w:type="spellStart"/>
            <w:r w:rsidRPr="009220B5">
              <w:rPr>
                <w:sz w:val="20"/>
                <w:szCs w:val="20"/>
              </w:rPr>
              <w:t>ғылыми</w:t>
            </w:r>
            <w:proofErr w:type="spellEnd"/>
            <w:r w:rsidRPr="009220B5">
              <w:rPr>
                <w:sz w:val="20"/>
                <w:szCs w:val="20"/>
              </w:rPr>
              <w:t xml:space="preserve">, </w:t>
            </w:r>
            <w:proofErr w:type="spellStart"/>
            <w:r w:rsidRPr="009220B5">
              <w:rPr>
                <w:sz w:val="20"/>
                <w:szCs w:val="20"/>
              </w:rPr>
              <w:t>ғылыми-зерттеу</w:t>
            </w:r>
            <w:proofErr w:type="spellEnd"/>
            <w:r w:rsidRPr="002079FC">
              <w:rPr>
                <w:sz w:val="20"/>
                <w:szCs w:val="20"/>
              </w:rPr>
              <w:t xml:space="preserve"> </w:t>
            </w:r>
            <w:proofErr w:type="spellStart"/>
            <w:r w:rsidRPr="009220B5">
              <w:rPr>
                <w:sz w:val="20"/>
                <w:szCs w:val="20"/>
              </w:rPr>
              <w:t>орталықтары</w:t>
            </w:r>
            <w:proofErr w:type="spellEnd"/>
            <w:r w:rsidRPr="009220B5">
              <w:rPr>
                <w:sz w:val="20"/>
                <w:szCs w:val="20"/>
              </w:rPr>
              <w:t xml:space="preserve">; </w:t>
            </w:r>
            <w:proofErr w:type="spellStart"/>
            <w:r w:rsidRPr="009220B5">
              <w:rPr>
                <w:sz w:val="20"/>
                <w:szCs w:val="20"/>
              </w:rPr>
              <w:t>жобалау</w:t>
            </w:r>
            <w:proofErr w:type="spellEnd"/>
            <w:r w:rsidRPr="002079FC">
              <w:rPr>
                <w:sz w:val="20"/>
                <w:szCs w:val="20"/>
              </w:rPr>
              <w:t xml:space="preserve"> </w:t>
            </w:r>
            <w:proofErr w:type="spellStart"/>
            <w:r w:rsidRPr="009220B5">
              <w:rPr>
                <w:sz w:val="20"/>
                <w:szCs w:val="20"/>
              </w:rPr>
              <w:t>институттарындағы</w:t>
            </w:r>
            <w:proofErr w:type="spellEnd"/>
            <w:r w:rsidRPr="002079FC">
              <w:rPr>
                <w:sz w:val="20"/>
                <w:szCs w:val="20"/>
              </w:rPr>
              <w:t xml:space="preserve"> </w:t>
            </w:r>
            <w:proofErr w:type="spellStart"/>
            <w:r w:rsidRPr="009220B5">
              <w:rPr>
                <w:sz w:val="20"/>
                <w:szCs w:val="20"/>
              </w:rPr>
              <w:t>ғылыми</w:t>
            </w:r>
            <w:proofErr w:type="spellEnd"/>
            <w:r w:rsidRPr="002079FC">
              <w:rPr>
                <w:sz w:val="20"/>
                <w:szCs w:val="20"/>
              </w:rPr>
              <w:t xml:space="preserve"> </w:t>
            </w:r>
            <w:proofErr w:type="spellStart"/>
            <w:r w:rsidRPr="009220B5">
              <w:rPr>
                <w:sz w:val="20"/>
                <w:szCs w:val="20"/>
              </w:rPr>
              <w:t>қызметкер</w:t>
            </w:r>
            <w:proofErr w:type="spellEnd"/>
            <w:r w:rsidRPr="009220B5">
              <w:rPr>
                <w:sz w:val="20"/>
                <w:szCs w:val="20"/>
              </w:rPr>
              <w:t>.</w:t>
            </w:r>
          </w:p>
        </w:tc>
      </w:tr>
      <w:tr w:rsidR="002A633E" w:rsidRPr="00067FC6" w:rsidTr="008A7EB7">
        <w:trPr>
          <w:trHeight w:val="538"/>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kern w:val="24"/>
                <w:lang w:val="kk-KZ"/>
              </w:rPr>
            </w:pPr>
            <w:r w:rsidRPr="009220B5">
              <w:rPr>
                <w:b/>
                <w:kern w:val="24"/>
                <w:lang w:val="kk-KZ"/>
              </w:rPr>
              <w:t xml:space="preserve">Кәсіби қызмет объектісі </w:t>
            </w:r>
          </w:p>
          <w:p w:rsidR="002A633E" w:rsidRPr="009220B5" w:rsidRDefault="002A633E" w:rsidP="008A7EB7">
            <w:pPr>
              <w:rPr>
                <w:b/>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lang w:val="kk-KZ"/>
              </w:rPr>
            </w:pPr>
            <w:r w:rsidRPr="009220B5">
              <w:rPr>
                <w:lang w:val="kk-KZ"/>
              </w:rPr>
              <w:t>Мемлекеттік және мемлекеттік емес қаржыландырудың білім беру мекемелерін әзірлейтін, енгізетін және пайдаланатын әртүрлі меншік нысанындағы кәсіпорындары мен ұйымдары.</w:t>
            </w:r>
          </w:p>
        </w:tc>
      </w:tr>
    </w:tbl>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b/>
          <w:sz w:val="24"/>
          <w:lang w:val="en-US"/>
        </w:rPr>
      </w:pPr>
    </w:p>
    <w:p w:rsidR="002A633E" w:rsidRDefault="002A633E" w:rsidP="002A633E">
      <w:pPr>
        <w:spacing w:before="223"/>
        <w:jc w:val="center"/>
        <w:rPr>
          <w:sz w:val="20"/>
          <w:lang w:val="en-US"/>
        </w:rPr>
      </w:pPr>
      <w:bookmarkStart w:id="0" w:name="_GoBack"/>
      <w:bookmarkEnd w:id="0"/>
      <w:r w:rsidRPr="00DC06E7">
        <w:rPr>
          <w:b/>
          <w:sz w:val="24"/>
          <w:lang w:val="en-US"/>
        </w:rPr>
        <w:lastRenderedPageBreak/>
        <w:t>The</w:t>
      </w:r>
      <w:r w:rsidRPr="00AA5AD1">
        <w:rPr>
          <w:b/>
          <w:spacing w:val="-57"/>
          <w:sz w:val="24"/>
          <w:lang w:val="en-US"/>
        </w:rPr>
        <w:t xml:space="preserve"> </w:t>
      </w:r>
      <w:r w:rsidRPr="00DC06E7">
        <w:rPr>
          <w:b/>
          <w:sz w:val="24"/>
          <w:lang w:val="en-US"/>
        </w:rPr>
        <w:t>Passport</w:t>
      </w:r>
      <w:r w:rsidRPr="00AA5AD1">
        <w:rPr>
          <w:b/>
          <w:spacing w:val="-1"/>
          <w:sz w:val="24"/>
          <w:lang w:val="en-US"/>
        </w:rPr>
        <w:t xml:space="preserve"> </w:t>
      </w:r>
      <w:r w:rsidRPr="00DC06E7">
        <w:rPr>
          <w:b/>
          <w:sz w:val="24"/>
          <w:lang w:val="en-US"/>
        </w:rPr>
        <w:t>of</w:t>
      </w:r>
      <w:r w:rsidRPr="00AA5AD1">
        <w:rPr>
          <w:b/>
          <w:sz w:val="24"/>
          <w:lang w:val="en-US"/>
        </w:rPr>
        <w:t xml:space="preserve"> </w:t>
      </w:r>
      <w:r w:rsidRPr="00DC06E7">
        <w:rPr>
          <w:b/>
          <w:sz w:val="24"/>
          <w:lang w:val="en-US"/>
        </w:rPr>
        <w:t>Education</w:t>
      </w:r>
      <w:r w:rsidRPr="00AA5AD1">
        <w:rPr>
          <w:b/>
          <w:sz w:val="24"/>
          <w:lang w:val="en-US"/>
        </w:rPr>
        <w:t xml:space="preserve"> </w:t>
      </w:r>
      <w:r w:rsidRPr="00DC06E7">
        <w:rPr>
          <w:b/>
          <w:sz w:val="24"/>
          <w:lang w:val="en-US"/>
        </w:rPr>
        <w:t>Program</w:t>
      </w:r>
    </w:p>
    <w:p w:rsidR="002A633E" w:rsidRDefault="002A633E" w:rsidP="002A633E">
      <w:pPr>
        <w:spacing w:before="223"/>
        <w:rPr>
          <w:sz w:val="20"/>
          <w:lang w:val="en-US"/>
        </w:rPr>
      </w:pPr>
    </w:p>
    <w:tbl>
      <w:tblPr>
        <w:tblW w:w="10146" w:type="dxa"/>
        <w:tblInd w:w="-626" w:type="dxa"/>
        <w:tblCellMar>
          <w:left w:w="0" w:type="dxa"/>
          <w:right w:w="0" w:type="dxa"/>
        </w:tblCellMar>
        <w:tblLook w:val="00A0" w:firstRow="1" w:lastRow="0" w:firstColumn="1" w:lastColumn="0" w:noHBand="0" w:noVBand="0"/>
      </w:tblPr>
      <w:tblGrid>
        <w:gridCol w:w="3801"/>
        <w:gridCol w:w="6345"/>
      </w:tblGrid>
      <w:tr w:rsidR="002A633E" w:rsidRPr="009220B5"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Education area code and classification</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jc w:val="both"/>
              <w:rPr>
                <w:bCs/>
                <w:lang w:val="kk-KZ"/>
              </w:rPr>
            </w:pPr>
            <w:r w:rsidRPr="009220B5">
              <w:rPr>
                <w:lang w:val="kk-KZ"/>
              </w:rPr>
              <w:t>7М01</w:t>
            </w:r>
            <w:r w:rsidRPr="009220B5">
              <w:rPr>
                <w:bCs/>
                <w:lang w:val="kk-KZ"/>
              </w:rPr>
              <w:t>- Pedagogical science</w:t>
            </w:r>
          </w:p>
        </w:tc>
      </w:tr>
      <w:tr w:rsidR="002A633E" w:rsidRPr="001926E0"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Code and classification of training areas</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jc w:val="both"/>
              <w:rPr>
                <w:bCs/>
                <w:lang w:val="kk-KZ"/>
              </w:rPr>
            </w:pPr>
            <w:r w:rsidRPr="009220B5">
              <w:rPr>
                <w:lang w:val="kk-KZ"/>
              </w:rPr>
              <w:t>7М</w:t>
            </w:r>
            <w:r w:rsidRPr="00D4540E">
              <w:rPr>
                <w:lang w:val="kk-KZ"/>
              </w:rPr>
              <w:t>015</w:t>
            </w:r>
            <w:r w:rsidRPr="00D4540E">
              <w:rPr>
                <w:bCs/>
                <w:lang w:val="kk-KZ"/>
              </w:rPr>
              <w:t xml:space="preserve">- - </w:t>
            </w:r>
            <w:r>
              <w:rPr>
                <w:bCs/>
                <w:lang w:val="kk-KZ"/>
              </w:rPr>
              <w:t>Е</w:t>
            </w:r>
            <w:r w:rsidRPr="00503029">
              <w:rPr>
                <w:lang w:val="kk-KZ"/>
              </w:rPr>
              <w:t>acher training in natural science subjects</w:t>
            </w:r>
          </w:p>
        </w:tc>
      </w:tr>
      <w:tr w:rsidR="002A633E" w:rsidRPr="009220B5"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en-US"/>
              </w:rPr>
              <w:t>The code and name of education program</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rPr>
                <w:lang w:val="kk-KZ"/>
              </w:rPr>
            </w:pPr>
            <w:r w:rsidRPr="009220B5">
              <w:rPr>
                <w:lang w:val="kk-KZ"/>
              </w:rPr>
              <w:t>7М</w:t>
            </w:r>
            <w:r w:rsidRPr="009220B5">
              <w:t xml:space="preserve">01502 - </w:t>
            </w:r>
            <w:proofErr w:type="spellStart"/>
            <w:r w:rsidRPr="009220B5">
              <w:t>Physics</w:t>
            </w:r>
            <w:proofErr w:type="spellEnd"/>
          </w:p>
        </w:tc>
      </w:tr>
      <w:tr w:rsidR="002A633E" w:rsidRPr="001926E0"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Groups of educational programs</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lang w:val="kk-KZ"/>
              </w:rPr>
            </w:pPr>
            <w:r w:rsidRPr="009220B5">
              <w:rPr>
                <w:lang w:val="kk-KZ"/>
              </w:rPr>
              <w:t>М011 Training of physics teachers (kazakh, russian, english)</w:t>
            </w:r>
          </w:p>
        </w:tc>
      </w:tr>
      <w:tr w:rsidR="002A633E" w:rsidRPr="001926E0" w:rsidTr="008A7EB7">
        <w:trPr>
          <w:trHeight w:val="45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9220B5" w:rsidRDefault="002A633E" w:rsidP="008A7EB7">
            <w:pPr>
              <w:contextualSpacing/>
              <w:rPr>
                <w:b/>
                <w:kern w:val="24"/>
                <w:lang w:val="kk-KZ"/>
              </w:rPr>
            </w:pPr>
            <w:r w:rsidRPr="009220B5">
              <w:rPr>
                <w:b/>
                <w:kern w:val="24"/>
                <w:lang w:val="kk-KZ"/>
              </w:rPr>
              <w:t>The uniqueness of the educational program</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A633E" w:rsidRPr="001531F1" w:rsidRDefault="002A633E" w:rsidP="008A7EB7">
            <w:pPr>
              <w:jc w:val="both"/>
              <w:rPr>
                <w:lang w:val="en-US"/>
              </w:rPr>
            </w:pPr>
            <w:r w:rsidRPr="001531F1">
              <w:rPr>
                <w:lang w:val="en-US"/>
              </w:rPr>
              <w:t>The uniqueness of the educational program 7M01502-Physics:</w:t>
            </w:r>
          </w:p>
          <w:p w:rsidR="002A633E" w:rsidRPr="00F37E91" w:rsidRDefault="002A633E" w:rsidP="008A7EB7">
            <w:pPr>
              <w:jc w:val="both"/>
              <w:rPr>
                <w:lang w:val="kk-KZ"/>
              </w:rPr>
            </w:pPr>
            <w:proofErr w:type="gramStart"/>
            <w:r w:rsidRPr="001531F1">
              <w:rPr>
                <w:lang w:val="en-US"/>
              </w:rPr>
              <w:t xml:space="preserve">Training a teacher of a new formation, who owns the methodology of pedagogical scientific research, effective modern methods, teaching technologies, pedagogical measurement skills, conducting a lesson-research, the use of inclusive education and the STEM approach in the educational process using the base and potential of existing scientific and educational centers - the digital pedagogy cabinet , Dana </w:t>
            </w:r>
            <w:proofErr w:type="spellStart"/>
            <w:r w:rsidRPr="001531F1">
              <w:rPr>
                <w:lang w:val="en-US"/>
              </w:rPr>
              <w:t>bala</w:t>
            </w:r>
            <w:proofErr w:type="spellEnd"/>
            <w:r w:rsidRPr="001531F1">
              <w:rPr>
                <w:lang w:val="en-US"/>
              </w:rPr>
              <w:t xml:space="preserve"> center, STEM center, modeling and digital technologies laboratories.</w:t>
            </w:r>
            <w:proofErr w:type="gramEnd"/>
          </w:p>
        </w:tc>
      </w:tr>
      <w:tr w:rsidR="002A633E" w:rsidRPr="001926E0" w:rsidTr="008A7EB7">
        <w:trPr>
          <w:trHeight w:val="244"/>
        </w:trPr>
        <w:tc>
          <w:tcPr>
            <w:tcW w:w="1014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jc w:val="center"/>
              <w:rPr>
                <w:b/>
                <w:lang w:val="kk-KZ"/>
              </w:rPr>
            </w:pPr>
            <w:r w:rsidRPr="009220B5">
              <w:rPr>
                <w:b/>
                <w:kern w:val="24"/>
                <w:lang w:val="en-US"/>
              </w:rPr>
              <w:t>Map</w:t>
            </w:r>
            <w:r w:rsidRPr="0097364E">
              <w:rPr>
                <w:b/>
                <w:kern w:val="24"/>
                <w:lang w:val="en-US"/>
              </w:rPr>
              <w:t xml:space="preserve"> </w:t>
            </w:r>
            <w:r w:rsidRPr="009220B5">
              <w:rPr>
                <w:b/>
                <w:kern w:val="24"/>
                <w:lang w:val="en-US"/>
              </w:rPr>
              <w:t>of</w:t>
            </w:r>
            <w:r w:rsidRPr="0097364E">
              <w:rPr>
                <w:b/>
                <w:kern w:val="24"/>
                <w:lang w:val="en-US"/>
              </w:rPr>
              <w:t xml:space="preserve"> </w:t>
            </w:r>
            <w:r w:rsidRPr="009220B5">
              <w:rPr>
                <w:b/>
                <w:kern w:val="24"/>
                <w:lang w:val="en-US"/>
              </w:rPr>
              <w:t>profile</w:t>
            </w:r>
            <w:r w:rsidRPr="0097364E">
              <w:rPr>
                <w:b/>
                <w:kern w:val="24"/>
                <w:lang w:val="en-US"/>
              </w:rPr>
              <w:t xml:space="preserve"> </w:t>
            </w:r>
            <w:r w:rsidRPr="009220B5">
              <w:rPr>
                <w:b/>
                <w:kern w:val="24"/>
                <w:lang w:val="en-US"/>
              </w:rPr>
              <w:t>training</w:t>
            </w:r>
            <w:r w:rsidRPr="0097364E">
              <w:rPr>
                <w:b/>
                <w:kern w:val="24"/>
                <w:lang w:val="en-US"/>
              </w:rPr>
              <w:t xml:space="preserve"> </w:t>
            </w:r>
            <w:r w:rsidRPr="009220B5">
              <w:rPr>
                <w:b/>
                <w:kern w:val="24"/>
                <w:lang w:val="en-US"/>
              </w:rPr>
              <w:t>within</w:t>
            </w:r>
            <w:r w:rsidRPr="0097364E">
              <w:rPr>
                <w:b/>
                <w:kern w:val="24"/>
                <w:lang w:val="en-US"/>
              </w:rPr>
              <w:t xml:space="preserve"> </w:t>
            </w:r>
            <w:r w:rsidRPr="009220B5">
              <w:rPr>
                <w:b/>
                <w:kern w:val="24"/>
                <w:lang w:val="en-US"/>
              </w:rPr>
              <w:t>the</w:t>
            </w:r>
            <w:r w:rsidRPr="0097364E">
              <w:rPr>
                <w:b/>
                <w:kern w:val="24"/>
                <w:lang w:val="en-US"/>
              </w:rPr>
              <w:t xml:space="preserve"> </w:t>
            </w:r>
            <w:r w:rsidRPr="009220B5">
              <w:rPr>
                <w:b/>
                <w:kern w:val="24"/>
                <w:lang w:val="en-US"/>
              </w:rPr>
              <w:t>framework</w:t>
            </w:r>
            <w:r w:rsidRPr="0097364E">
              <w:rPr>
                <w:b/>
                <w:kern w:val="24"/>
                <w:lang w:val="en-US"/>
              </w:rPr>
              <w:t xml:space="preserve"> </w:t>
            </w:r>
            <w:r w:rsidRPr="009220B5">
              <w:rPr>
                <w:b/>
                <w:kern w:val="24"/>
                <w:lang w:val="en-US"/>
              </w:rPr>
              <w:t>of</w:t>
            </w:r>
            <w:r w:rsidRPr="0097364E">
              <w:rPr>
                <w:b/>
                <w:kern w:val="24"/>
                <w:lang w:val="en-US"/>
              </w:rPr>
              <w:t xml:space="preserve"> </w:t>
            </w:r>
            <w:r w:rsidRPr="009220B5">
              <w:rPr>
                <w:b/>
                <w:kern w:val="24"/>
                <w:lang w:val="en-US"/>
              </w:rPr>
              <w:t>the</w:t>
            </w:r>
            <w:r w:rsidRPr="0097364E">
              <w:rPr>
                <w:b/>
                <w:kern w:val="24"/>
                <w:lang w:val="en-US"/>
              </w:rPr>
              <w:t xml:space="preserve"> </w:t>
            </w:r>
            <w:r w:rsidRPr="009220B5">
              <w:rPr>
                <w:b/>
                <w:kern w:val="24"/>
                <w:lang w:val="en-US"/>
              </w:rPr>
              <w:t>educational</w:t>
            </w:r>
            <w:r w:rsidRPr="0097364E">
              <w:rPr>
                <w:b/>
                <w:kern w:val="24"/>
                <w:lang w:val="en-US"/>
              </w:rPr>
              <w:t xml:space="preserve"> </w:t>
            </w:r>
            <w:r w:rsidRPr="009220B5">
              <w:rPr>
                <w:b/>
                <w:kern w:val="24"/>
                <w:lang w:val="en-US"/>
              </w:rPr>
              <w:t>program</w:t>
            </w:r>
          </w:p>
        </w:tc>
      </w:tr>
      <w:tr w:rsidR="002A633E" w:rsidRPr="001926E0" w:rsidTr="008A7EB7">
        <w:trPr>
          <w:trHeight w:val="277"/>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Default="002A633E" w:rsidP="008A7EB7">
            <w:pPr>
              <w:rPr>
                <w:b/>
                <w:bCs/>
                <w:kern w:val="24"/>
                <w:lang w:val="en-US"/>
              </w:rPr>
            </w:pPr>
            <w:r w:rsidRPr="009220B5">
              <w:rPr>
                <w:b/>
                <w:bCs/>
                <w:kern w:val="24"/>
                <w:lang w:val="en-US"/>
              </w:rPr>
              <w:t>Objective of EP</w:t>
            </w:r>
          </w:p>
          <w:p w:rsidR="002A633E" w:rsidRDefault="002A633E" w:rsidP="008A7EB7">
            <w:pPr>
              <w:rPr>
                <w:b/>
                <w:bCs/>
                <w:kern w:val="24"/>
                <w:lang w:val="en-US"/>
              </w:rPr>
            </w:pPr>
          </w:p>
          <w:p w:rsidR="002A633E" w:rsidRPr="003A4642" w:rsidRDefault="002A633E" w:rsidP="008A7EB7">
            <w:pPr>
              <w:rPr>
                <w:b/>
                <w:bCs/>
                <w:kern w:val="24"/>
                <w:lang w:val="en-US"/>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F37E91" w:rsidRDefault="002A633E" w:rsidP="008A7EB7">
            <w:pPr>
              <w:rPr>
                <w:lang w:val="en-US"/>
              </w:rPr>
            </w:pPr>
            <w:r w:rsidRPr="00340A75">
              <w:rPr>
                <w:lang w:val="en-US"/>
              </w:rPr>
              <w:t>Preparation of competitive masters of pedagogical sciences in physics by deepening professional competencies through the use of innovative pedagogical and digital technologies, scientific approaches and achievements of modern physics</w:t>
            </w:r>
          </w:p>
        </w:tc>
      </w:tr>
      <w:tr w:rsidR="002A633E" w:rsidRPr="001926E0" w:rsidTr="008A7EB7">
        <w:trPr>
          <w:trHeight w:val="10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lang w:val="kk-KZ"/>
              </w:rPr>
            </w:pPr>
            <w:proofErr w:type="spellStart"/>
            <w:r w:rsidRPr="009220B5">
              <w:rPr>
                <w:b/>
                <w:lang w:val="en-US"/>
              </w:rPr>
              <w:t>Purpose</w:t>
            </w:r>
            <w:r w:rsidRPr="009220B5">
              <w:rPr>
                <w:b/>
                <w:bCs/>
                <w:kern w:val="24"/>
                <w:lang w:val="en-US"/>
              </w:rPr>
              <w:t>ofEP</w:t>
            </w:r>
            <w:proofErr w:type="spellEnd"/>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2A633E">
            <w:pPr>
              <w:pStyle w:val="a5"/>
              <w:widowControl/>
              <w:numPr>
                <w:ilvl w:val="0"/>
                <w:numId w:val="1"/>
              </w:numPr>
              <w:tabs>
                <w:tab w:val="left" w:pos="342"/>
                <w:tab w:val="left" w:pos="484"/>
              </w:tabs>
              <w:autoSpaceDE/>
              <w:autoSpaceDN/>
              <w:ind w:left="440"/>
              <w:contextualSpacing/>
              <w:jc w:val="left"/>
              <w:rPr>
                <w:lang w:val="en-US"/>
              </w:rPr>
            </w:pPr>
            <w:r w:rsidRPr="009220B5">
              <w:rPr>
                <w:lang w:val="en-US"/>
              </w:rPr>
              <w:t>get a fundamental, high-quality, professional education and will successfully develop science;</w:t>
            </w:r>
          </w:p>
          <w:p w:rsidR="002A633E" w:rsidRPr="009220B5" w:rsidRDefault="002A633E" w:rsidP="002A633E">
            <w:pPr>
              <w:pStyle w:val="a5"/>
              <w:widowControl/>
              <w:numPr>
                <w:ilvl w:val="0"/>
                <w:numId w:val="1"/>
              </w:numPr>
              <w:tabs>
                <w:tab w:val="left" w:pos="342"/>
                <w:tab w:val="left" w:pos="484"/>
              </w:tabs>
              <w:autoSpaceDE/>
              <w:autoSpaceDN/>
              <w:ind w:left="440"/>
              <w:contextualSpacing/>
              <w:jc w:val="left"/>
              <w:rPr>
                <w:lang w:val="en-US"/>
              </w:rPr>
            </w:pPr>
            <w:r w:rsidRPr="009220B5">
              <w:rPr>
                <w:lang w:val="en-US"/>
              </w:rPr>
              <w:t>master the techniques and methods of computer simulation of physical processes;</w:t>
            </w:r>
          </w:p>
          <w:p w:rsidR="002A633E" w:rsidRPr="009220B5" w:rsidRDefault="002A633E" w:rsidP="008A7EB7">
            <w:pPr>
              <w:tabs>
                <w:tab w:val="left" w:pos="342"/>
                <w:tab w:val="left" w:pos="484"/>
              </w:tabs>
              <w:contextualSpacing/>
              <w:rPr>
                <w:lang w:val="kk-KZ"/>
              </w:rPr>
            </w:pPr>
            <w:proofErr w:type="gramStart"/>
            <w:r w:rsidRPr="009220B5">
              <w:rPr>
                <w:lang w:val="en-US"/>
              </w:rPr>
              <w:t>obtaining</w:t>
            </w:r>
            <w:proofErr w:type="gramEnd"/>
            <w:r w:rsidRPr="009220B5">
              <w:rPr>
                <w:lang w:val="en-US"/>
              </w:rPr>
              <w:t xml:space="preserve"> the necessary Foundation for the continuation of scientific work in doctoral studies.</w:t>
            </w:r>
          </w:p>
        </w:tc>
      </w:tr>
      <w:tr w:rsidR="002A633E" w:rsidRPr="001926E0" w:rsidTr="008A7EB7">
        <w:trPr>
          <w:trHeight w:val="105"/>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4C4786" w:rsidRDefault="002A633E" w:rsidP="008A7EB7">
            <w:pPr>
              <w:tabs>
                <w:tab w:val="left" w:pos="709"/>
              </w:tabs>
              <w:ind w:right="84"/>
              <w:rPr>
                <w:b/>
                <w:lang w:val="en-US"/>
              </w:rPr>
            </w:pPr>
            <w:r w:rsidRPr="009220B5">
              <w:rPr>
                <w:b/>
                <w:lang w:val="kk-KZ"/>
              </w:rPr>
              <w:t xml:space="preserve">Result of training </w:t>
            </w:r>
            <w:r w:rsidRPr="009220B5">
              <w:rPr>
                <w:b/>
                <w:lang w:val="en-US"/>
              </w:rPr>
              <w:t>of</w:t>
            </w:r>
            <w:r w:rsidRPr="004C4786">
              <w:rPr>
                <w:b/>
                <w:lang w:val="en-US"/>
              </w:rPr>
              <w:t xml:space="preserve"> </w:t>
            </w:r>
            <w:r w:rsidRPr="009220B5">
              <w:rPr>
                <w:b/>
                <w:lang w:val="en-US"/>
              </w:rPr>
              <w:t>EP</w:t>
            </w:r>
          </w:p>
          <w:p w:rsidR="002A633E" w:rsidRPr="004C4786" w:rsidRDefault="002A633E" w:rsidP="008A7EB7">
            <w:pPr>
              <w:tabs>
                <w:tab w:val="left" w:pos="709"/>
              </w:tabs>
              <w:ind w:right="84"/>
              <w:rPr>
                <w:b/>
                <w:lang w:val="en-US"/>
              </w:rPr>
            </w:pPr>
          </w:p>
          <w:p w:rsidR="002A633E" w:rsidRPr="004C4786" w:rsidRDefault="002A633E" w:rsidP="008A7EB7">
            <w:pPr>
              <w:rPr>
                <w:b/>
                <w:kern w:val="24"/>
                <w:lang w:val="en-US"/>
              </w:rPr>
            </w:pP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Default="002A633E" w:rsidP="002A633E">
            <w:pPr>
              <w:pStyle w:val="a5"/>
              <w:numPr>
                <w:ilvl w:val="0"/>
                <w:numId w:val="6"/>
              </w:numPr>
              <w:tabs>
                <w:tab w:val="left" w:pos="235"/>
              </w:tabs>
              <w:ind w:left="-7" w:hanging="19"/>
              <w:rPr>
                <w:lang w:val="kk-KZ"/>
              </w:rPr>
            </w:pPr>
            <w:r w:rsidRPr="004C4786">
              <w:rPr>
                <w:lang w:val="kk-KZ"/>
              </w:rPr>
              <w:t>Compare modern teaching methods in physics and astronomy, methods of introspection, pedagogical measurements and lesson research, information and communication and STEM technologies for practical use</w:t>
            </w:r>
          </w:p>
          <w:p w:rsidR="002A633E" w:rsidRDefault="002A633E" w:rsidP="002A633E">
            <w:pPr>
              <w:pStyle w:val="a5"/>
              <w:numPr>
                <w:ilvl w:val="0"/>
                <w:numId w:val="6"/>
              </w:numPr>
              <w:tabs>
                <w:tab w:val="left" w:pos="235"/>
              </w:tabs>
              <w:ind w:left="-7" w:hanging="19"/>
              <w:rPr>
                <w:lang w:val="kk-KZ"/>
              </w:rPr>
            </w:pPr>
            <w:r w:rsidRPr="004C4786">
              <w:rPr>
                <w:lang w:val="kk-KZ"/>
              </w:rPr>
              <w:t>Assess the practical and scientific significance of the basic laws and phenomena of selected sections of modern physics</w:t>
            </w:r>
          </w:p>
          <w:p w:rsidR="002A633E" w:rsidRDefault="002A633E" w:rsidP="002A633E">
            <w:pPr>
              <w:pStyle w:val="a5"/>
              <w:numPr>
                <w:ilvl w:val="0"/>
                <w:numId w:val="6"/>
              </w:numPr>
              <w:tabs>
                <w:tab w:val="left" w:pos="235"/>
              </w:tabs>
              <w:ind w:left="-7" w:hanging="19"/>
              <w:rPr>
                <w:lang w:val="kk-KZ"/>
              </w:rPr>
            </w:pPr>
            <w:r w:rsidRPr="004C4786">
              <w:rPr>
                <w:lang w:val="kk-KZ"/>
              </w:rPr>
              <w:t>Create educational and methodological complexes and electronic educational resources, taking into account the individual characteristics of students using digital and modern pedagogical technologies</w:t>
            </w:r>
          </w:p>
          <w:p w:rsidR="002A633E" w:rsidRDefault="002A633E" w:rsidP="002A633E">
            <w:pPr>
              <w:pStyle w:val="a5"/>
              <w:numPr>
                <w:ilvl w:val="0"/>
                <w:numId w:val="6"/>
              </w:numPr>
              <w:tabs>
                <w:tab w:val="left" w:pos="235"/>
              </w:tabs>
              <w:ind w:left="-7" w:hanging="19"/>
              <w:rPr>
                <w:lang w:val="kk-KZ"/>
              </w:rPr>
            </w:pPr>
            <w:r w:rsidRPr="004C4786">
              <w:rPr>
                <w:lang w:val="kk-KZ"/>
              </w:rPr>
              <w:t>Analyze the updated content of sections of physics and astronomy, taking into account the interdisciplinarity of modern physics, digitalization, synergetic and philosophical ideas and physical theories.</w:t>
            </w:r>
          </w:p>
          <w:p w:rsidR="002A633E" w:rsidRDefault="002A633E" w:rsidP="002A633E">
            <w:pPr>
              <w:pStyle w:val="a5"/>
              <w:numPr>
                <w:ilvl w:val="0"/>
                <w:numId w:val="6"/>
              </w:numPr>
              <w:tabs>
                <w:tab w:val="left" w:pos="235"/>
              </w:tabs>
              <w:ind w:left="-7" w:hanging="19"/>
              <w:rPr>
                <w:lang w:val="kk-KZ"/>
              </w:rPr>
            </w:pPr>
            <w:r w:rsidRPr="004C4786">
              <w:rPr>
                <w:lang w:val="kk-KZ"/>
              </w:rPr>
              <w:t>Analyze world discoveries in selected areas of modern physics in comparison with new technologies being introduced for use in educational, design and creative activities</w:t>
            </w:r>
          </w:p>
          <w:p w:rsidR="002A633E" w:rsidRDefault="002A633E" w:rsidP="002A633E">
            <w:pPr>
              <w:pStyle w:val="a5"/>
              <w:numPr>
                <w:ilvl w:val="0"/>
                <w:numId w:val="6"/>
              </w:numPr>
              <w:tabs>
                <w:tab w:val="left" w:pos="235"/>
              </w:tabs>
              <w:ind w:left="-7" w:hanging="19"/>
              <w:rPr>
                <w:lang w:val="kk-KZ"/>
              </w:rPr>
            </w:pPr>
            <w:r w:rsidRPr="009D6EF2">
              <w:rPr>
                <w:lang w:val="kk-KZ"/>
              </w:rPr>
              <w:t>To use the methods of innovation management, project management, software skills and artificial intelligence, management psychology, the practice of academic writing in professional activities</w:t>
            </w:r>
          </w:p>
          <w:p w:rsidR="002A633E" w:rsidRDefault="002A633E" w:rsidP="002A633E">
            <w:pPr>
              <w:pStyle w:val="a5"/>
              <w:numPr>
                <w:ilvl w:val="0"/>
                <w:numId w:val="6"/>
              </w:numPr>
              <w:tabs>
                <w:tab w:val="left" w:pos="235"/>
              </w:tabs>
              <w:ind w:left="-7" w:hanging="19"/>
              <w:rPr>
                <w:lang w:val="kk-KZ"/>
              </w:rPr>
            </w:pPr>
            <w:r w:rsidRPr="004C4786">
              <w:rPr>
                <w:lang w:val="kk-KZ"/>
              </w:rPr>
              <w:t>Apply systematic ideas about science, methods, methodology of scientific research and commercialization of their results, management techniques, language skills to improve the efficiency of professional activity and publication of scientific papers, including in foreign publications</w:t>
            </w:r>
          </w:p>
          <w:p w:rsidR="002A633E" w:rsidRDefault="002A633E" w:rsidP="002A633E">
            <w:pPr>
              <w:pStyle w:val="a5"/>
              <w:numPr>
                <w:ilvl w:val="0"/>
                <w:numId w:val="6"/>
              </w:numPr>
              <w:tabs>
                <w:tab w:val="left" w:pos="235"/>
              </w:tabs>
              <w:ind w:left="-7" w:hanging="19"/>
              <w:rPr>
                <w:lang w:val="kk-KZ"/>
              </w:rPr>
            </w:pPr>
            <w:r w:rsidRPr="004C4786">
              <w:rPr>
                <w:lang w:val="kk-KZ"/>
              </w:rPr>
              <w:t>Create computer models of physical processes with mathematical descriptions for use in educational materials and for scientific purposes</w:t>
            </w:r>
          </w:p>
          <w:p w:rsidR="002A633E" w:rsidRDefault="002A633E" w:rsidP="002A633E">
            <w:pPr>
              <w:pStyle w:val="a5"/>
              <w:numPr>
                <w:ilvl w:val="0"/>
                <w:numId w:val="6"/>
              </w:numPr>
              <w:tabs>
                <w:tab w:val="left" w:pos="235"/>
              </w:tabs>
              <w:ind w:left="-7" w:hanging="19"/>
              <w:rPr>
                <w:lang w:val="kk-KZ"/>
              </w:rPr>
            </w:pPr>
            <w:r w:rsidRPr="004C4786">
              <w:rPr>
                <w:lang w:val="kk-KZ"/>
              </w:rPr>
              <w:t xml:space="preserve">Develop evaluation criteria and methods, diagnostic programs and </w:t>
            </w:r>
            <w:r w:rsidRPr="004C4786">
              <w:rPr>
                <w:lang w:val="kk-KZ"/>
              </w:rPr>
              <w:lastRenderedPageBreak/>
              <w:t>monitoring of learning outcomes</w:t>
            </w:r>
          </w:p>
          <w:p w:rsidR="002A633E" w:rsidRPr="009D6EF2" w:rsidRDefault="002A633E" w:rsidP="002A633E">
            <w:pPr>
              <w:pStyle w:val="a5"/>
              <w:numPr>
                <w:ilvl w:val="0"/>
                <w:numId w:val="6"/>
              </w:numPr>
              <w:tabs>
                <w:tab w:val="left" w:pos="235"/>
              </w:tabs>
              <w:ind w:left="-7" w:hanging="19"/>
              <w:rPr>
                <w:lang w:val="kk-KZ"/>
              </w:rPr>
            </w:pPr>
            <w:r w:rsidRPr="004C4786">
              <w:rPr>
                <w:lang w:val="kk-KZ"/>
              </w:rPr>
              <w:t>Determine the influence of atomic structure, structural-phase nano- and microstates, as well as self-organization on the physicochemical properties of condensed media</w:t>
            </w:r>
          </w:p>
        </w:tc>
      </w:tr>
      <w:tr w:rsidR="002A633E" w:rsidRPr="002818EB" w:rsidTr="008A7EB7">
        <w:trPr>
          <w:trHeight w:val="153"/>
        </w:trPr>
        <w:tc>
          <w:tcPr>
            <w:tcW w:w="1014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2818EB" w:rsidRDefault="002A633E" w:rsidP="008A7EB7">
            <w:pPr>
              <w:jc w:val="center"/>
              <w:rPr>
                <w:b/>
                <w:lang w:val="en-US"/>
              </w:rPr>
            </w:pPr>
            <w:proofErr w:type="spellStart"/>
            <w:r w:rsidRPr="009B799D">
              <w:rPr>
                <w:b/>
                <w:lang w:val="en-US"/>
              </w:rPr>
              <w:lastRenderedPageBreak/>
              <w:t>GraduateQualificationCharacteristics</w:t>
            </w:r>
            <w:proofErr w:type="spellEnd"/>
          </w:p>
        </w:tc>
      </w:tr>
      <w:tr w:rsidR="002A633E" w:rsidRPr="00E921A3" w:rsidTr="008A7EB7">
        <w:trPr>
          <w:trHeight w:val="356"/>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7364E" w:rsidRDefault="002A633E" w:rsidP="008A7EB7">
            <w:pPr>
              <w:rPr>
                <w:b/>
              </w:rPr>
            </w:pPr>
            <w:r w:rsidRPr="009220B5">
              <w:rPr>
                <w:b/>
                <w:lang w:val="kk-KZ"/>
              </w:rPr>
              <w:t>Awarded degree</w:t>
            </w:r>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2818EB" w:rsidRDefault="002A633E" w:rsidP="008A7EB7">
            <w:r w:rsidRPr="00167783">
              <w:rPr>
                <w:color w:val="000000"/>
                <w:lang w:val="kk-KZ"/>
              </w:rPr>
              <w:t>7М0</w:t>
            </w:r>
            <w:r>
              <w:rPr>
                <w:color w:val="000000"/>
                <w:lang w:val="kk-KZ"/>
              </w:rPr>
              <w:t>1502</w:t>
            </w:r>
            <w:r w:rsidRPr="00167783">
              <w:rPr>
                <w:color w:val="000000"/>
                <w:lang w:val="kk-KZ"/>
              </w:rPr>
              <w:t xml:space="preserve"> - </w:t>
            </w:r>
            <w:r>
              <w:rPr>
                <w:color w:val="000000"/>
                <w:lang w:val="kk-KZ"/>
              </w:rPr>
              <w:t>Physics</w:t>
            </w:r>
          </w:p>
        </w:tc>
      </w:tr>
      <w:tr w:rsidR="002A633E" w:rsidRPr="001926E0" w:rsidTr="008A7EB7">
        <w:trPr>
          <w:trHeight w:val="207"/>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rPr>
            </w:pPr>
            <w:proofErr w:type="spellStart"/>
            <w:r w:rsidRPr="009220B5">
              <w:rPr>
                <w:b/>
                <w:kern w:val="24"/>
                <w:lang w:val="en-US"/>
              </w:rPr>
              <w:t>Listofaspecialist’spositions</w:t>
            </w:r>
            <w:proofErr w:type="spellEnd"/>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2A633E">
            <w:pPr>
              <w:pStyle w:val="Default"/>
              <w:numPr>
                <w:ilvl w:val="0"/>
                <w:numId w:val="3"/>
              </w:numPr>
              <w:tabs>
                <w:tab w:val="left" w:pos="265"/>
              </w:tabs>
              <w:ind w:left="156" w:hanging="31"/>
              <w:rPr>
                <w:kern w:val="24"/>
                <w:sz w:val="20"/>
                <w:szCs w:val="20"/>
                <w:lang w:val="en-US"/>
              </w:rPr>
            </w:pPr>
            <w:r w:rsidRPr="009220B5">
              <w:rPr>
                <w:kern w:val="24"/>
                <w:sz w:val="20"/>
                <w:szCs w:val="20"/>
                <w:lang w:val="en-US"/>
              </w:rPr>
              <w:t>teacher of educational institutions, educational organizations, schools, lyceums, gymnasiums, colleges, educational institutions of technical and vocational education;</w:t>
            </w:r>
          </w:p>
          <w:p w:rsidR="002A633E" w:rsidRPr="009220B5" w:rsidRDefault="002A633E" w:rsidP="002A633E">
            <w:pPr>
              <w:pStyle w:val="Default"/>
              <w:numPr>
                <w:ilvl w:val="0"/>
                <w:numId w:val="3"/>
              </w:numPr>
              <w:tabs>
                <w:tab w:val="left" w:pos="265"/>
              </w:tabs>
              <w:ind w:left="156" w:hanging="31"/>
              <w:rPr>
                <w:kern w:val="24"/>
                <w:sz w:val="20"/>
                <w:szCs w:val="20"/>
                <w:lang w:val="en-US"/>
              </w:rPr>
            </w:pPr>
            <w:r w:rsidRPr="009220B5">
              <w:rPr>
                <w:kern w:val="24"/>
                <w:sz w:val="20"/>
                <w:szCs w:val="20"/>
                <w:lang w:val="en-US"/>
              </w:rPr>
              <w:t>management organizations: public administration, education departments;</w:t>
            </w:r>
          </w:p>
          <w:p w:rsidR="002A633E" w:rsidRPr="008B3DAC" w:rsidRDefault="002A633E" w:rsidP="008A7EB7">
            <w:pPr>
              <w:pStyle w:val="Default"/>
              <w:ind w:firstLine="253"/>
              <w:rPr>
                <w:kern w:val="24"/>
                <w:sz w:val="20"/>
                <w:szCs w:val="20"/>
                <w:lang w:val="en-US"/>
              </w:rPr>
            </w:pPr>
            <w:proofErr w:type="gramStart"/>
            <w:r w:rsidRPr="009220B5">
              <w:rPr>
                <w:kern w:val="24"/>
                <w:sz w:val="20"/>
                <w:szCs w:val="20"/>
                <w:lang w:val="en-US"/>
              </w:rPr>
              <w:t>scientific</w:t>
            </w:r>
            <w:proofErr w:type="gramEnd"/>
            <w:r w:rsidRPr="009220B5">
              <w:rPr>
                <w:kern w:val="24"/>
                <w:sz w:val="20"/>
                <w:szCs w:val="20"/>
                <w:lang w:val="en-US"/>
              </w:rPr>
              <w:t xml:space="preserve"> organizations: scientific, research centers in the field of physics and teaching methods; researcher in design institutes.</w:t>
            </w:r>
          </w:p>
          <w:p w:rsidR="002A633E" w:rsidRPr="008B3DAC" w:rsidRDefault="002A633E" w:rsidP="008A7EB7">
            <w:pPr>
              <w:pStyle w:val="Default"/>
              <w:ind w:firstLine="253"/>
              <w:rPr>
                <w:kern w:val="24"/>
                <w:sz w:val="20"/>
                <w:szCs w:val="20"/>
                <w:lang w:val="en-US"/>
              </w:rPr>
            </w:pPr>
          </w:p>
        </w:tc>
      </w:tr>
      <w:tr w:rsidR="002A633E" w:rsidRPr="001926E0" w:rsidTr="008A7EB7">
        <w:trPr>
          <w:trHeight w:val="538"/>
        </w:trPr>
        <w:tc>
          <w:tcPr>
            <w:tcW w:w="380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b/>
              </w:rPr>
            </w:pPr>
            <w:proofErr w:type="spellStart"/>
            <w:r w:rsidRPr="009220B5">
              <w:rPr>
                <w:b/>
                <w:kern w:val="24"/>
                <w:lang w:val="en-US"/>
              </w:rPr>
              <w:t>Theobjectofprofessionalactivity</w:t>
            </w:r>
            <w:proofErr w:type="spellEnd"/>
          </w:p>
        </w:tc>
        <w:tc>
          <w:tcPr>
            <w:tcW w:w="634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A633E" w:rsidRPr="009220B5" w:rsidRDefault="002A633E" w:rsidP="008A7EB7">
            <w:pPr>
              <w:rPr>
                <w:lang w:val="kk-KZ"/>
              </w:rPr>
            </w:pPr>
            <w:r w:rsidRPr="009220B5">
              <w:rPr>
                <w:lang w:val="kk-KZ"/>
              </w:rPr>
              <w:t>Enterprises and organizations of various forms of ownership, developing, implementing and using educational institutions of state and non-state financing.</w:t>
            </w:r>
          </w:p>
        </w:tc>
      </w:tr>
    </w:tbl>
    <w:p w:rsidR="00792CCC" w:rsidRPr="002A633E" w:rsidRDefault="00792CCC">
      <w:pPr>
        <w:rPr>
          <w:lang w:val="en-US"/>
        </w:rPr>
      </w:pPr>
    </w:p>
    <w:sectPr w:rsidR="00792CCC" w:rsidRPr="002A6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D2122"/>
    <w:multiLevelType w:val="hybridMultilevel"/>
    <w:tmpl w:val="3FFE7F40"/>
    <w:lvl w:ilvl="0" w:tplc="A15CE6B2">
      <w:start w:val="1"/>
      <w:numFmt w:val="bullet"/>
      <w:lvlText w:val="-"/>
      <w:lvlJc w:val="left"/>
      <w:pPr>
        <w:ind w:left="734" w:hanging="360"/>
      </w:pPr>
      <w:rPr>
        <w:rFonts w:ascii="Times New Roman" w:hAnsi="Times New Roman" w:cs="Times New Roman"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1" w15:restartNumberingAfterBreak="0">
    <w:nsid w:val="2D4436B7"/>
    <w:multiLevelType w:val="hybridMultilevel"/>
    <w:tmpl w:val="82FA452A"/>
    <w:lvl w:ilvl="0" w:tplc="A15CE6B2">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E442E32"/>
    <w:multiLevelType w:val="hybridMultilevel"/>
    <w:tmpl w:val="28709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135390"/>
    <w:multiLevelType w:val="hybridMultilevel"/>
    <w:tmpl w:val="C8D88EF6"/>
    <w:lvl w:ilvl="0" w:tplc="A15CE6B2">
      <w:start w:val="1"/>
      <w:numFmt w:val="bullet"/>
      <w:lvlText w:val="-"/>
      <w:lvlJc w:val="left"/>
      <w:pPr>
        <w:ind w:left="973" w:hanging="360"/>
      </w:pPr>
      <w:rPr>
        <w:rFonts w:ascii="Times New Roman" w:hAnsi="Times New Roman" w:cs="Times New Roman" w:hint="default"/>
      </w:rPr>
    </w:lvl>
    <w:lvl w:ilvl="1" w:tplc="04190003" w:tentative="1">
      <w:start w:val="1"/>
      <w:numFmt w:val="bullet"/>
      <w:lvlText w:val="o"/>
      <w:lvlJc w:val="left"/>
      <w:pPr>
        <w:ind w:left="1693" w:hanging="360"/>
      </w:pPr>
      <w:rPr>
        <w:rFonts w:ascii="Courier New" w:hAnsi="Courier New" w:cs="Courier New" w:hint="default"/>
      </w:rPr>
    </w:lvl>
    <w:lvl w:ilvl="2" w:tplc="04190005" w:tentative="1">
      <w:start w:val="1"/>
      <w:numFmt w:val="bullet"/>
      <w:lvlText w:val=""/>
      <w:lvlJc w:val="left"/>
      <w:pPr>
        <w:ind w:left="2413" w:hanging="360"/>
      </w:pPr>
      <w:rPr>
        <w:rFonts w:ascii="Wingdings" w:hAnsi="Wingdings" w:hint="default"/>
      </w:rPr>
    </w:lvl>
    <w:lvl w:ilvl="3" w:tplc="04190001" w:tentative="1">
      <w:start w:val="1"/>
      <w:numFmt w:val="bullet"/>
      <w:lvlText w:val=""/>
      <w:lvlJc w:val="left"/>
      <w:pPr>
        <w:ind w:left="3133" w:hanging="360"/>
      </w:pPr>
      <w:rPr>
        <w:rFonts w:ascii="Symbol" w:hAnsi="Symbol" w:hint="default"/>
      </w:rPr>
    </w:lvl>
    <w:lvl w:ilvl="4" w:tplc="04190003" w:tentative="1">
      <w:start w:val="1"/>
      <w:numFmt w:val="bullet"/>
      <w:lvlText w:val="o"/>
      <w:lvlJc w:val="left"/>
      <w:pPr>
        <w:ind w:left="3853" w:hanging="360"/>
      </w:pPr>
      <w:rPr>
        <w:rFonts w:ascii="Courier New" w:hAnsi="Courier New" w:cs="Courier New" w:hint="default"/>
      </w:rPr>
    </w:lvl>
    <w:lvl w:ilvl="5" w:tplc="04190005" w:tentative="1">
      <w:start w:val="1"/>
      <w:numFmt w:val="bullet"/>
      <w:lvlText w:val=""/>
      <w:lvlJc w:val="left"/>
      <w:pPr>
        <w:ind w:left="4573" w:hanging="360"/>
      </w:pPr>
      <w:rPr>
        <w:rFonts w:ascii="Wingdings" w:hAnsi="Wingdings" w:hint="default"/>
      </w:rPr>
    </w:lvl>
    <w:lvl w:ilvl="6" w:tplc="04190001" w:tentative="1">
      <w:start w:val="1"/>
      <w:numFmt w:val="bullet"/>
      <w:lvlText w:val=""/>
      <w:lvlJc w:val="left"/>
      <w:pPr>
        <w:ind w:left="5293" w:hanging="360"/>
      </w:pPr>
      <w:rPr>
        <w:rFonts w:ascii="Symbol" w:hAnsi="Symbol" w:hint="default"/>
      </w:rPr>
    </w:lvl>
    <w:lvl w:ilvl="7" w:tplc="04190003" w:tentative="1">
      <w:start w:val="1"/>
      <w:numFmt w:val="bullet"/>
      <w:lvlText w:val="o"/>
      <w:lvlJc w:val="left"/>
      <w:pPr>
        <w:ind w:left="6013" w:hanging="360"/>
      </w:pPr>
      <w:rPr>
        <w:rFonts w:ascii="Courier New" w:hAnsi="Courier New" w:cs="Courier New" w:hint="default"/>
      </w:rPr>
    </w:lvl>
    <w:lvl w:ilvl="8" w:tplc="04190005" w:tentative="1">
      <w:start w:val="1"/>
      <w:numFmt w:val="bullet"/>
      <w:lvlText w:val=""/>
      <w:lvlJc w:val="left"/>
      <w:pPr>
        <w:ind w:left="6733" w:hanging="360"/>
      </w:pPr>
      <w:rPr>
        <w:rFonts w:ascii="Wingdings" w:hAnsi="Wingdings" w:hint="default"/>
      </w:rPr>
    </w:lvl>
  </w:abstractNum>
  <w:abstractNum w:abstractNumId="4" w15:restartNumberingAfterBreak="0">
    <w:nsid w:val="44B350FA"/>
    <w:multiLevelType w:val="hybridMultilevel"/>
    <w:tmpl w:val="15CEF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9A654B"/>
    <w:multiLevelType w:val="hybridMultilevel"/>
    <w:tmpl w:val="FD3ED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8E"/>
    <w:rsid w:val="000F258E"/>
    <w:rsid w:val="002A633E"/>
    <w:rsid w:val="00792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62571-F9E0-40B3-939C-E2A811F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A633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2A633E"/>
    <w:pPr>
      <w:ind w:left="342"/>
    </w:pPr>
    <w:rPr>
      <w:sz w:val="28"/>
      <w:szCs w:val="28"/>
    </w:rPr>
  </w:style>
  <w:style w:type="character" w:customStyle="1" w:styleId="a4">
    <w:name w:val="Основной текст Знак"/>
    <w:basedOn w:val="a0"/>
    <w:link w:val="a3"/>
    <w:rsid w:val="002A633E"/>
    <w:rPr>
      <w:rFonts w:ascii="Times New Roman" w:eastAsia="Times New Roman" w:hAnsi="Times New Roman" w:cs="Times New Roman"/>
      <w:sz w:val="28"/>
      <w:szCs w:val="28"/>
    </w:rPr>
  </w:style>
  <w:style w:type="paragraph" w:styleId="a5">
    <w:name w:val="List Paragraph"/>
    <w:basedOn w:val="a"/>
    <w:link w:val="a6"/>
    <w:qFormat/>
    <w:rsid w:val="002A633E"/>
    <w:pPr>
      <w:ind w:left="342" w:firstLine="707"/>
      <w:jc w:val="both"/>
    </w:pPr>
  </w:style>
  <w:style w:type="paragraph" w:styleId="a7">
    <w:name w:val="Body Text Indent"/>
    <w:basedOn w:val="a"/>
    <w:link w:val="a8"/>
    <w:uiPriority w:val="99"/>
    <w:unhideWhenUsed/>
    <w:rsid w:val="002A633E"/>
    <w:pPr>
      <w:widowControl/>
      <w:autoSpaceDE/>
      <w:autoSpaceDN/>
      <w:spacing w:after="120"/>
      <w:ind w:left="283"/>
    </w:pPr>
    <w:rPr>
      <w:sz w:val="20"/>
      <w:szCs w:val="20"/>
      <w:lang w:eastAsia="ru-RU"/>
    </w:rPr>
  </w:style>
  <w:style w:type="character" w:customStyle="1" w:styleId="a8">
    <w:name w:val="Основной текст с отступом Знак"/>
    <w:basedOn w:val="a0"/>
    <w:link w:val="a7"/>
    <w:uiPriority w:val="99"/>
    <w:rsid w:val="002A633E"/>
    <w:rPr>
      <w:rFonts w:ascii="Times New Roman" w:eastAsia="Times New Roman" w:hAnsi="Times New Roman" w:cs="Times New Roman"/>
      <w:sz w:val="20"/>
      <w:szCs w:val="20"/>
      <w:lang w:eastAsia="ru-RU"/>
    </w:rPr>
  </w:style>
  <w:style w:type="character" w:customStyle="1" w:styleId="a6">
    <w:name w:val="Абзац списка Знак"/>
    <w:link w:val="a5"/>
    <w:locked/>
    <w:rsid w:val="002A633E"/>
    <w:rPr>
      <w:rFonts w:ascii="Times New Roman" w:eastAsia="Times New Roman" w:hAnsi="Times New Roman" w:cs="Times New Roman"/>
    </w:rPr>
  </w:style>
  <w:style w:type="paragraph" w:customStyle="1" w:styleId="Default">
    <w:name w:val="Default"/>
    <w:uiPriority w:val="99"/>
    <w:qFormat/>
    <w:rsid w:val="002A633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2025-01-08T07:10:00Z</dcterms:created>
  <dcterms:modified xsi:type="dcterms:W3CDTF">2025-01-08T07:12:00Z</dcterms:modified>
</cp:coreProperties>
</file>